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43" w:rsidRDefault="00850B43" w:rsidP="00850B43">
      <w:pPr>
        <w:jc w:val="center"/>
        <w:rPr>
          <w:sz w:val="36"/>
          <w:szCs w:val="36"/>
        </w:rPr>
      </w:pPr>
      <w:r>
        <w:rPr>
          <w:sz w:val="36"/>
          <w:szCs w:val="36"/>
        </w:rPr>
        <w:t>Τίτλος διδακτικού σεναρίου:</w:t>
      </w:r>
    </w:p>
    <w:p w:rsidR="00850B43" w:rsidRDefault="00850B43" w:rsidP="00850B43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A370C5">
        <w:rPr>
          <w:sz w:val="36"/>
          <w:szCs w:val="36"/>
        </w:rPr>
        <w:t>ΠΡΩΤΟΛΥΤΙΚΟΙ ΔΕΙΚΤΕΣ</w:t>
      </w:r>
      <w:r>
        <w:rPr>
          <w:sz w:val="36"/>
          <w:szCs w:val="36"/>
        </w:rPr>
        <w:t>»</w:t>
      </w:r>
    </w:p>
    <w:p w:rsidR="00850B43" w:rsidRDefault="00850B43" w:rsidP="00850B43">
      <w:pPr>
        <w:jc w:val="center"/>
        <w:rPr>
          <w:sz w:val="36"/>
          <w:szCs w:val="36"/>
        </w:rPr>
      </w:pPr>
    </w:p>
    <w:p w:rsidR="00850B43" w:rsidRDefault="00850B43" w:rsidP="00850B43">
      <w:pPr>
        <w:jc w:val="center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ΦΑΣΗ 2-ΠΡΟΒΛΕΨΗ ΠΕΙΡΑΜΑΤΟΣ</w:t>
      </w:r>
    </w:p>
    <w:p w:rsidR="00850B43" w:rsidRDefault="00850B43" w:rsidP="00850B43">
      <w:pPr>
        <w:jc w:val="center"/>
        <w:rPr>
          <w:i/>
          <w:color w:val="365F91" w:themeColor="accent1" w:themeShade="BF"/>
          <w:sz w:val="28"/>
          <w:szCs w:val="28"/>
        </w:rPr>
      </w:pPr>
    </w:p>
    <w:p w:rsidR="00850B43" w:rsidRPr="00850B43" w:rsidRDefault="00850B43" w:rsidP="00850B43">
      <w:pPr>
        <w:jc w:val="center"/>
        <w:rPr>
          <w:sz w:val="28"/>
          <w:szCs w:val="28"/>
        </w:rPr>
      </w:pPr>
      <w:r w:rsidRPr="00230DFF">
        <w:rPr>
          <w:sz w:val="28"/>
          <w:szCs w:val="28"/>
        </w:rPr>
        <w:t>ΦΥΛΛΟ ΕΡΓΑΣΙΑΣ</w:t>
      </w:r>
      <w:r>
        <w:rPr>
          <w:sz w:val="28"/>
          <w:szCs w:val="28"/>
        </w:rPr>
        <w:t xml:space="preserve"> 2</w:t>
      </w:r>
    </w:p>
    <w:p w:rsidR="00850B43" w:rsidRDefault="00850B43" w:rsidP="00850B43">
      <w:pPr>
        <w:jc w:val="center"/>
        <w:rPr>
          <w:sz w:val="28"/>
          <w:szCs w:val="28"/>
        </w:rPr>
      </w:pPr>
    </w:p>
    <w:p w:rsidR="00850B43" w:rsidRDefault="00850B43" w:rsidP="00850B43">
      <w:pPr>
        <w:jc w:val="center"/>
        <w:rPr>
          <w:sz w:val="28"/>
          <w:szCs w:val="28"/>
        </w:rPr>
      </w:pPr>
      <w:r w:rsidRPr="00F33E0F">
        <w:rPr>
          <w:sz w:val="28"/>
          <w:szCs w:val="28"/>
        </w:rPr>
        <w:t>ΔΡΑΣΤΗΡΙΟΤΗΤΕΣ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oundrect id="_x0000_s1027" style="position:absolute;left:0;text-align:left;margin-left:322.5pt;margin-top:16.85pt;width:16.5pt;height:12.75pt;z-index:251661312" arcsize="10923f"/>
        </w:pict>
      </w:r>
      <w:r>
        <w:rPr>
          <w:noProof/>
          <w:sz w:val="24"/>
          <w:szCs w:val="24"/>
          <w:lang w:eastAsia="el-GR"/>
        </w:rPr>
        <w:pict>
          <v:roundrect id="_x0000_s1026" style="position:absolute;left:0;text-align:left;margin-left:190.5pt;margin-top:19.85pt;width:16.5pt;height:12.75pt;z-index:251660288" arcsize="10923f"/>
        </w:pict>
      </w:r>
      <w:r>
        <w:rPr>
          <w:sz w:val="24"/>
          <w:szCs w:val="24"/>
        </w:rPr>
        <w:t xml:space="preserve">1. Κατά τη μέτρηση του </w:t>
      </w:r>
      <w:r>
        <w:rPr>
          <w:sz w:val="24"/>
          <w:szCs w:val="24"/>
          <w:lang w:val="en-US"/>
        </w:rPr>
        <w:t>pH</w:t>
      </w:r>
      <w:r w:rsidRPr="00A341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ενός διαλύματος με τη συσκευή του </w:t>
      </w:r>
      <w:proofErr w:type="spellStart"/>
      <w:r>
        <w:rPr>
          <w:sz w:val="24"/>
          <w:szCs w:val="24"/>
        </w:rPr>
        <w:t>πεχάμετρου</w:t>
      </w:r>
      <w:proofErr w:type="spellEnd"/>
      <w:r>
        <w:rPr>
          <w:sz w:val="24"/>
          <w:szCs w:val="24"/>
        </w:rPr>
        <w:t xml:space="preserve"> η μέτρηση γίνεται με  ακρίβεια.     Ναι                                        </w:t>
      </w:r>
      <w:proofErr w:type="spellStart"/>
      <w:r>
        <w:rPr>
          <w:sz w:val="24"/>
          <w:szCs w:val="24"/>
        </w:rPr>
        <w:t>Οχι</w:t>
      </w:r>
      <w:proofErr w:type="spellEnd"/>
      <w:r>
        <w:rPr>
          <w:sz w:val="24"/>
          <w:szCs w:val="24"/>
        </w:rPr>
        <w:t xml:space="preserve"> 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oundrect id="_x0000_s1029" style="position:absolute;left:0;text-align:left;margin-left:322.5pt;margin-top:16.85pt;width:16.5pt;height:12.75pt;z-index:251663360" arcsize="10923f"/>
        </w:pict>
      </w:r>
      <w:r>
        <w:rPr>
          <w:noProof/>
          <w:sz w:val="24"/>
          <w:szCs w:val="24"/>
          <w:lang w:eastAsia="el-GR"/>
        </w:rPr>
        <w:pict>
          <v:roundrect id="_x0000_s1028" style="position:absolute;left:0;text-align:left;margin-left:190.5pt;margin-top:19.85pt;width:16.5pt;height:12.75pt;z-index:251662336" arcsize="10923f"/>
        </w:pict>
      </w:r>
      <w:r>
        <w:rPr>
          <w:sz w:val="24"/>
          <w:szCs w:val="24"/>
        </w:rPr>
        <w:t xml:space="preserve">2. Κατά τη μέτρηση του </w:t>
      </w:r>
      <w:r>
        <w:rPr>
          <w:sz w:val="24"/>
          <w:szCs w:val="24"/>
          <w:lang w:val="en-US"/>
        </w:rPr>
        <w:t>pH</w:t>
      </w:r>
      <w:r w:rsidRPr="00A341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ενός διαλύματος με </w:t>
      </w:r>
      <w:proofErr w:type="spellStart"/>
      <w:r>
        <w:rPr>
          <w:sz w:val="24"/>
          <w:szCs w:val="24"/>
        </w:rPr>
        <w:t>πεχαμετρικό</w:t>
      </w:r>
      <w:proofErr w:type="spellEnd"/>
      <w:r>
        <w:rPr>
          <w:sz w:val="24"/>
          <w:szCs w:val="24"/>
        </w:rPr>
        <w:t xml:space="preserve"> χαρτί η μέτρηση γίνεται με  ακρίβεια.     </w:t>
      </w:r>
      <w:r>
        <w:rPr>
          <w:sz w:val="24"/>
          <w:szCs w:val="24"/>
        </w:rPr>
        <w:tab/>
        <w:t xml:space="preserve">Ναι                                        </w:t>
      </w:r>
      <w:proofErr w:type="spellStart"/>
      <w:r>
        <w:rPr>
          <w:sz w:val="24"/>
          <w:szCs w:val="24"/>
        </w:rPr>
        <w:t>Οχι</w:t>
      </w:r>
      <w:proofErr w:type="spellEnd"/>
      <w:r>
        <w:rPr>
          <w:sz w:val="24"/>
          <w:szCs w:val="24"/>
        </w:rPr>
        <w:t xml:space="preserve"> 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3.Τι γνωρίζετε για τους δείκτες στη μέτρηση του </w:t>
      </w:r>
      <w:r>
        <w:rPr>
          <w:sz w:val="24"/>
          <w:szCs w:val="24"/>
          <w:lang w:val="en-US"/>
        </w:rPr>
        <w:t>pH</w:t>
      </w:r>
      <w:r w:rsidRPr="00A341AB">
        <w:rPr>
          <w:sz w:val="24"/>
          <w:szCs w:val="24"/>
        </w:rPr>
        <w:t xml:space="preserve"> </w:t>
      </w:r>
      <w:r>
        <w:rPr>
          <w:sz w:val="24"/>
          <w:szCs w:val="24"/>
        </w:rPr>
        <w:t>διαλυμάτων;....................................................................................................................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sz w:val="24"/>
          <w:szCs w:val="24"/>
        </w:rPr>
        <w:t>4. Οι δείκτες είναι ασθενή οξέα ή βάσεις αντίστοιχα. Με βάση όλα όσα γνωρίζετε για τη διάσταση των ασθενών οξέων στα υδατικά διαλύματα συμπληρώστε την χημική εξίσωση:</w:t>
      </w:r>
    </w:p>
    <w:p w:rsidR="00850B43" w:rsidRDefault="00850B43" w:rsidP="00850B43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A4874">
        <w:rPr>
          <w:color w:val="FF0000"/>
          <w:sz w:val="24"/>
          <w:szCs w:val="24"/>
        </w:rPr>
        <w:t>ΗΔ</w:t>
      </w:r>
      <w:r>
        <w:rPr>
          <w:sz w:val="24"/>
          <w:szCs w:val="24"/>
        </w:rPr>
        <w:t xml:space="preserve">   +     ...............        </w:t>
      </w:r>
      <m:oMath>
        <m:r>
          <w:rPr>
            <w:rFonts w:ascii="Cambria Math" w:hAnsi="Cambria Math"/>
            <w:sz w:val="24"/>
            <w:szCs w:val="24"/>
          </w:rPr>
          <m:t>↔</m:t>
        </m:r>
      </m:oMath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ab/>
      </w:r>
      <w:r w:rsidRPr="00AA4874">
        <w:rPr>
          <w:rFonts w:eastAsiaTheme="minorEastAsia"/>
          <w:color w:val="1F497D" w:themeColor="text2"/>
          <w:sz w:val="24"/>
          <w:szCs w:val="24"/>
        </w:rPr>
        <w:t xml:space="preserve">........... </w:t>
      </w:r>
      <w:r>
        <w:rPr>
          <w:rFonts w:eastAsiaTheme="minorEastAsia"/>
          <w:sz w:val="24"/>
          <w:szCs w:val="24"/>
        </w:rPr>
        <w:t xml:space="preserve">    +     ............</w:t>
      </w:r>
    </w:p>
    <w:p w:rsidR="00850B43" w:rsidRDefault="00850B43" w:rsidP="00850B43">
      <w:pPr>
        <w:jc w:val="both"/>
        <w:rPr>
          <w:rFonts w:eastAsiaTheme="minorEastAsia"/>
          <w:color w:val="1F497D" w:themeColor="text2"/>
          <w:sz w:val="24"/>
          <w:szCs w:val="24"/>
        </w:rPr>
      </w:pPr>
      <w:r w:rsidRPr="00AA4874">
        <w:rPr>
          <w:rFonts w:eastAsiaTheme="minorEastAsia"/>
          <w:color w:val="FF0000"/>
          <w:sz w:val="24"/>
          <w:szCs w:val="24"/>
        </w:rPr>
        <w:t xml:space="preserve">      Χρώμα 1</w:t>
      </w:r>
      <w:r>
        <w:rPr>
          <w:rFonts w:eastAsiaTheme="minorEastAsia"/>
          <w:color w:val="FF0000"/>
          <w:sz w:val="24"/>
          <w:szCs w:val="24"/>
        </w:rPr>
        <w:tab/>
      </w:r>
      <w:r>
        <w:rPr>
          <w:rFonts w:eastAsiaTheme="minorEastAsia"/>
          <w:color w:val="FF0000"/>
          <w:sz w:val="24"/>
          <w:szCs w:val="24"/>
        </w:rPr>
        <w:tab/>
      </w:r>
      <w:r>
        <w:rPr>
          <w:rFonts w:eastAsiaTheme="minorEastAsia"/>
          <w:color w:val="FF0000"/>
          <w:sz w:val="24"/>
          <w:szCs w:val="24"/>
        </w:rPr>
        <w:tab/>
      </w:r>
      <w:r>
        <w:rPr>
          <w:rFonts w:eastAsiaTheme="minorEastAsia"/>
          <w:color w:val="FF0000"/>
          <w:sz w:val="24"/>
          <w:szCs w:val="24"/>
        </w:rPr>
        <w:tab/>
      </w:r>
      <w:r w:rsidRPr="00AA4874">
        <w:rPr>
          <w:rFonts w:eastAsiaTheme="minorEastAsia"/>
          <w:color w:val="1F497D" w:themeColor="text2"/>
          <w:sz w:val="24"/>
          <w:szCs w:val="24"/>
        </w:rPr>
        <w:t>Χρώμα 2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oundrect id="_x0000_s1031" style="position:absolute;left:0;text-align:left;margin-left:357pt;margin-top:18.5pt;width:16.5pt;height:12.75pt;z-index:251665408" arcsize="10923f"/>
        </w:pict>
      </w:r>
      <w:r>
        <w:rPr>
          <w:noProof/>
          <w:sz w:val="24"/>
          <w:szCs w:val="24"/>
          <w:lang w:eastAsia="el-GR"/>
        </w:rPr>
        <w:pict>
          <v:roundrect id="_x0000_s1030" style="position:absolute;left:0;text-align:left;margin-left:210pt;margin-top:18.5pt;width:16.5pt;height:12.75pt;z-index:251664384" arcsize="10923f"/>
        </w:pict>
      </w:r>
      <w:r>
        <w:rPr>
          <w:sz w:val="24"/>
          <w:szCs w:val="24"/>
        </w:rPr>
        <w:t xml:space="preserve">Τι περιμένετε για το χρώμα των δεικτών σε διαφορετικές τιμές του 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 xml:space="preserve"> με βάση την παραπάνω αντίδραση;  Να είναι</w:t>
      </w:r>
      <w:r>
        <w:rPr>
          <w:sz w:val="24"/>
          <w:szCs w:val="24"/>
        </w:rPr>
        <w:tab/>
        <w:t xml:space="preserve"> Ίδιο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Διαφορετικό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Στην πραγματικότητα η αλλαγή του χρώματος δε συμβαίνει απότομα, αλλά </w:t>
      </w:r>
      <w:r w:rsidRPr="00F365F4">
        <w:rPr>
          <w:sz w:val="24"/>
          <w:szCs w:val="24"/>
        </w:rPr>
        <w:t>όταν η συγκέντρωση του ΗΔ είναι 10 φορές μεγαλύτερη από την αντίστοιχη του Δ-</w:t>
      </w:r>
      <w:r>
        <w:rPr>
          <w:sz w:val="24"/>
          <w:szCs w:val="24"/>
        </w:rPr>
        <w:t xml:space="preserve"> </w:t>
      </w:r>
      <w:r w:rsidRPr="00F365F4">
        <w:rPr>
          <w:sz w:val="24"/>
          <w:szCs w:val="24"/>
        </w:rPr>
        <w:t>επικρατεί το χρώμα του ΗΔ (παρατήρηση με γυμνό μάτι</w:t>
      </w:r>
      <w:r>
        <w:rPr>
          <w:sz w:val="24"/>
          <w:szCs w:val="24"/>
        </w:rPr>
        <w:t>).</w:t>
      </w:r>
      <w:r w:rsidRPr="00F365F4">
        <w:rPr>
          <w:sz w:val="24"/>
          <w:szCs w:val="24"/>
        </w:rPr>
        <w:t xml:space="preserve"> Αντίθετα, αν η συγκέντρωση του ΗΔ είναι 10 φορές μικρότερη του Δ</w:t>
      </w:r>
      <w:r w:rsidRPr="00F365F4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</w:rPr>
        <w:t xml:space="preserve"> </w:t>
      </w:r>
      <w:r w:rsidRPr="00F365F4">
        <w:rPr>
          <w:sz w:val="24"/>
          <w:szCs w:val="24"/>
        </w:rPr>
        <w:t>επικρατεί το χρώμα του Δ</w:t>
      </w:r>
      <w:r w:rsidRPr="00F365F4">
        <w:rPr>
          <w:sz w:val="24"/>
          <w:szCs w:val="24"/>
          <w:vertAlign w:val="superscript"/>
        </w:rPr>
        <w:t>-</w:t>
      </w:r>
      <w:r w:rsidRPr="00F365F4">
        <w:rPr>
          <w:sz w:val="24"/>
          <w:szCs w:val="24"/>
        </w:rPr>
        <w:t>. Με σταδιακή προσθήκη οξέος, η παραπάνω ισορροπία μετατοπίζεται αριστερά, οπότε το χρώμα 1 επιβάλλεται στο διάλυμα. Με προσθήκη βάσης η ισορροπία μετατοπίζεται δεξιά, οπότε το Δ</w:t>
      </w:r>
      <w:r w:rsidRPr="00F365F4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</w:rPr>
        <w:t xml:space="preserve"> </w:t>
      </w:r>
      <w:r w:rsidRPr="00F365F4">
        <w:rPr>
          <w:sz w:val="24"/>
          <w:szCs w:val="24"/>
        </w:rPr>
        <w:t xml:space="preserve">επιβάλλει το χρώμα του. Το χρώμα δηλαδή που τελικά παίρνει το διάλυμα εξαρτάται από το </w:t>
      </w:r>
      <w:proofErr w:type="spellStart"/>
      <w:r w:rsidRPr="00F365F4">
        <w:rPr>
          <w:sz w:val="24"/>
          <w:szCs w:val="24"/>
        </w:rPr>
        <w:t>pH</w:t>
      </w:r>
      <w:proofErr w:type="spellEnd"/>
      <w:r w:rsidRPr="00F365F4">
        <w:rPr>
          <w:sz w:val="24"/>
          <w:szCs w:val="24"/>
        </w:rPr>
        <w:t xml:space="preserve"> και τη σταθερά ιοντισμού του δείκτη </w:t>
      </w:r>
      <w:proofErr w:type="spellStart"/>
      <w:r w:rsidRPr="00F365F4">
        <w:rPr>
          <w:sz w:val="24"/>
          <w:szCs w:val="24"/>
        </w:rPr>
        <w:t>Ka</w:t>
      </w:r>
      <w:r w:rsidRPr="00F365F4">
        <w:rPr>
          <w:sz w:val="24"/>
          <w:szCs w:val="24"/>
          <w:vertAlign w:val="subscript"/>
        </w:rPr>
        <w:t>ΗΔ</w:t>
      </w:r>
      <w:proofErr w:type="spellEnd"/>
      <w:r w:rsidRPr="00F365F4">
        <w:rPr>
          <w:sz w:val="24"/>
          <w:szCs w:val="24"/>
        </w:rPr>
        <w:t>.</w:t>
      </w:r>
    </w:p>
    <w:p w:rsidR="00850B43" w:rsidRPr="007E57C8" w:rsidRDefault="00850B43" w:rsidP="00850B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57C8">
        <w:rPr>
          <w:sz w:val="24"/>
          <w:szCs w:val="24"/>
        </w:rPr>
        <w:lastRenderedPageBreak/>
        <w:t>Θεωρούμε δείκτη</w:t>
      </w:r>
      <w:r w:rsidRPr="007E57C8">
        <w:rPr>
          <w:b/>
          <w:sz w:val="24"/>
          <w:szCs w:val="24"/>
        </w:rPr>
        <w:t xml:space="preserve"> ΗΔ </w:t>
      </w:r>
      <w:r w:rsidRPr="007E57C8">
        <w:rPr>
          <w:sz w:val="24"/>
          <w:szCs w:val="24"/>
        </w:rPr>
        <w:t xml:space="preserve">με </w:t>
      </w:r>
      <w:r w:rsidRPr="007E57C8">
        <w:rPr>
          <w:b/>
          <w:sz w:val="24"/>
          <w:szCs w:val="24"/>
        </w:rPr>
        <w:t>Κ</w:t>
      </w:r>
      <w:r>
        <w:rPr>
          <w:b/>
          <w:sz w:val="24"/>
          <w:szCs w:val="24"/>
          <w:vertAlign w:val="subscript"/>
        </w:rPr>
        <w:t>ΗΔ</w:t>
      </w:r>
      <w:r w:rsidRPr="007E57C8">
        <w:rPr>
          <w:b/>
          <w:sz w:val="24"/>
          <w:szCs w:val="24"/>
        </w:rPr>
        <w:t xml:space="preserve"> =10</w:t>
      </w:r>
      <w:r w:rsidRPr="007E57C8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  <w:vertAlign w:val="superscript"/>
        </w:rPr>
        <w:t>3,5</w:t>
      </w:r>
      <w:r w:rsidRPr="007E57C8">
        <w:rPr>
          <w:sz w:val="24"/>
          <w:szCs w:val="24"/>
        </w:rPr>
        <w:t xml:space="preserve">  του οποίου η μορφή </w:t>
      </w:r>
      <w:r w:rsidRPr="007E57C8">
        <w:rPr>
          <w:b/>
          <w:sz w:val="24"/>
          <w:szCs w:val="24"/>
        </w:rPr>
        <w:t>ΗΔ</w:t>
      </w:r>
      <w:r w:rsidRPr="007E57C8">
        <w:rPr>
          <w:color w:val="FFFF00"/>
          <w:sz w:val="24"/>
          <w:szCs w:val="24"/>
        </w:rPr>
        <w:t xml:space="preserve"> </w:t>
      </w:r>
      <w:r w:rsidRPr="007E57C8">
        <w:rPr>
          <w:sz w:val="24"/>
          <w:szCs w:val="24"/>
        </w:rPr>
        <w:t xml:space="preserve">έχει </w:t>
      </w:r>
      <w:r w:rsidRPr="007E57C8">
        <w:rPr>
          <w:sz w:val="24"/>
          <w:szCs w:val="24"/>
          <w:highlight w:val="red"/>
        </w:rPr>
        <w:t>κόκκινο</w:t>
      </w:r>
      <w:r w:rsidRPr="007E57C8">
        <w:rPr>
          <w:sz w:val="24"/>
          <w:szCs w:val="24"/>
        </w:rPr>
        <w:t xml:space="preserve"> χρώμα</w:t>
      </w:r>
      <w:r w:rsidRPr="007E57C8">
        <w:rPr>
          <w:color w:val="FFFF00"/>
          <w:sz w:val="24"/>
          <w:szCs w:val="24"/>
        </w:rPr>
        <w:t xml:space="preserve"> </w:t>
      </w:r>
      <w:r w:rsidRPr="007E57C8">
        <w:rPr>
          <w:sz w:val="24"/>
          <w:szCs w:val="24"/>
        </w:rPr>
        <w:t xml:space="preserve">και η μορφή </w:t>
      </w:r>
      <w:r w:rsidRPr="007E57C8">
        <w:rPr>
          <w:b/>
          <w:color w:val="000000"/>
          <w:sz w:val="24"/>
          <w:szCs w:val="24"/>
        </w:rPr>
        <w:t>Δ</w:t>
      </w:r>
      <w:r w:rsidRPr="007E57C8">
        <w:rPr>
          <w:b/>
          <w:color w:val="000000"/>
          <w:sz w:val="24"/>
          <w:szCs w:val="24"/>
          <w:vertAlign w:val="superscript"/>
        </w:rPr>
        <w:t>-</w:t>
      </w:r>
      <w:r w:rsidRPr="007E57C8">
        <w:rPr>
          <w:color w:val="FF0000"/>
          <w:sz w:val="24"/>
          <w:szCs w:val="24"/>
        </w:rPr>
        <w:t xml:space="preserve"> </w:t>
      </w:r>
      <w:r w:rsidRPr="007E57C8">
        <w:rPr>
          <w:sz w:val="24"/>
          <w:szCs w:val="24"/>
        </w:rPr>
        <w:t xml:space="preserve">έχει </w:t>
      </w:r>
      <w:r w:rsidRPr="007E57C8">
        <w:rPr>
          <w:sz w:val="24"/>
          <w:szCs w:val="24"/>
          <w:highlight w:val="yellow"/>
        </w:rPr>
        <w:t>κίτρινο</w:t>
      </w:r>
      <w:r w:rsidRPr="007E57C8">
        <w:rPr>
          <w:sz w:val="24"/>
          <w:szCs w:val="24"/>
        </w:rPr>
        <w:t xml:space="preserve"> χρώμα .</w:t>
      </w:r>
    </w:p>
    <w:p w:rsidR="00850B43" w:rsidRPr="007E57C8" w:rsidRDefault="00850B43" w:rsidP="00850B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57C8">
        <w:rPr>
          <w:sz w:val="24"/>
          <w:szCs w:val="24"/>
        </w:rPr>
        <w:t>Σύμφωνα με τα παραπάνω επομένως  αν η [</w:t>
      </w:r>
      <w:r w:rsidRPr="007E57C8">
        <w:rPr>
          <w:b/>
          <w:sz w:val="24"/>
          <w:szCs w:val="24"/>
        </w:rPr>
        <w:t>ΗΔ] &gt; 10 [Δ</w:t>
      </w:r>
      <w:r w:rsidRPr="007E57C8">
        <w:rPr>
          <w:b/>
          <w:sz w:val="24"/>
          <w:szCs w:val="24"/>
          <w:vertAlign w:val="superscript"/>
        </w:rPr>
        <w:t>-</w:t>
      </w:r>
      <w:r w:rsidRPr="007E57C8">
        <w:rPr>
          <w:b/>
          <w:sz w:val="24"/>
          <w:szCs w:val="24"/>
        </w:rPr>
        <w:t>]</w:t>
      </w:r>
      <w:r w:rsidRPr="007E57C8">
        <w:rPr>
          <w:sz w:val="24"/>
          <w:szCs w:val="24"/>
        </w:rPr>
        <w:t xml:space="preserve"> παρατηρούμε .......... χρώμα.</w:t>
      </w:r>
    </w:p>
    <w:p w:rsidR="00850B43" w:rsidRPr="007E57C8" w:rsidRDefault="00850B43" w:rsidP="00850B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57C8">
        <w:rPr>
          <w:sz w:val="24"/>
          <w:szCs w:val="24"/>
        </w:rPr>
        <w:t xml:space="preserve">Αν   </w:t>
      </w:r>
      <w:r w:rsidRPr="007E57C8">
        <w:rPr>
          <w:b/>
          <w:sz w:val="24"/>
          <w:szCs w:val="24"/>
        </w:rPr>
        <w:t>[Δ</w:t>
      </w:r>
      <w:r w:rsidRPr="007E57C8">
        <w:rPr>
          <w:b/>
          <w:sz w:val="24"/>
          <w:szCs w:val="24"/>
          <w:vertAlign w:val="superscript"/>
        </w:rPr>
        <w:t>-</w:t>
      </w:r>
      <w:r w:rsidRPr="007E57C8">
        <w:rPr>
          <w:b/>
          <w:sz w:val="24"/>
          <w:szCs w:val="24"/>
        </w:rPr>
        <w:t>]&gt; 10 [ΗΔ]</w:t>
      </w:r>
      <w:r w:rsidRPr="007E57C8">
        <w:rPr>
          <w:sz w:val="24"/>
          <w:szCs w:val="24"/>
        </w:rPr>
        <w:t xml:space="preserve"> τότε παρατηρούμε ............... χρώμα . </w:t>
      </w:r>
    </w:p>
    <w:p w:rsidR="00850B43" w:rsidRPr="007E57C8" w:rsidRDefault="00850B43" w:rsidP="00850B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57C8">
        <w:rPr>
          <w:sz w:val="24"/>
          <w:szCs w:val="24"/>
        </w:rPr>
        <w:t xml:space="preserve">Σε </w:t>
      </w:r>
      <w:r>
        <w:rPr>
          <w:sz w:val="24"/>
          <w:szCs w:val="24"/>
        </w:rPr>
        <w:t>ενδιάμεση</w:t>
      </w:r>
      <w:r w:rsidRPr="007E57C8">
        <w:rPr>
          <w:sz w:val="24"/>
          <w:szCs w:val="24"/>
        </w:rPr>
        <w:t xml:space="preserve"> περίπτωση έχουμε ................ χρώμα . 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Γνωρίζοντας ότι η σταθερά ιοντισμού συνδέεται με το </w:t>
      </w:r>
      <w:r>
        <w:rPr>
          <w:sz w:val="24"/>
          <w:szCs w:val="24"/>
          <w:lang w:val="en-US"/>
        </w:rPr>
        <w:t>pH</w:t>
      </w:r>
      <w:r w:rsidRPr="008B25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ενός διαλύματος μπορείς να προβλέψεις σε ποιά περιοχή της κλίμακας του 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 xml:space="preserve"> θα γίνει η χρωματική αλλαγή του παραπάνω δείκτη;</w:t>
      </w:r>
    </w:p>
    <w:p w:rsidR="00850B43" w:rsidRDefault="00850B43" w:rsidP="00850B4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8FB" w:rsidRDefault="003628FB"/>
    <w:sectPr w:rsidR="003628FB" w:rsidSect="00362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B8" w:rsidRDefault="00E860B8" w:rsidP="00850B43">
      <w:pPr>
        <w:spacing w:after="0" w:line="240" w:lineRule="auto"/>
      </w:pPr>
      <w:r>
        <w:separator/>
      </w:r>
    </w:p>
  </w:endnote>
  <w:endnote w:type="continuationSeparator" w:id="0">
    <w:p w:rsidR="00E860B8" w:rsidRDefault="00E860B8" w:rsidP="0085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66161"/>
      <w:docPartObj>
        <w:docPartGallery w:val="Page Numbers (Bottom of Page)"/>
        <w:docPartUnique/>
      </w:docPartObj>
    </w:sdtPr>
    <w:sdtContent>
      <w:p w:rsidR="00850B43" w:rsidRDefault="00850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0B43" w:rsidRDefault="00850B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B8" w:rsidRDefault="00E860B8" w:rsidP="00850B43">
      <w:pPr>
        <w:spacing w:after="0" w:line="240" w:lineRule="auto"/>
      </w:pPr>
      <w:r>
        <w:separator/>
      </w:r>
    </w:p>
  </w:footnote>
  <w:footnote w:type="continuationSeparator" w:id="0">
    <w:p w:rsidR="00E860B8" w:rsidRDefault="00E860B8" w:rsidP="0085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7FA"/>
    <w:multiLevelType w:val="hybridMultilevel"/>
    <w:tmpl w:val="4064BD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B43"/>
    <w:rsid w:val="003628FB"/>
    <w:rsid w:val="00850B43"/>
    <w:rsid w:val="00E8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B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B43"/>
  </w:style>
  <w:style w:type="paragraph" w:styleId="Footer">
    <w:name w:val="footer"/>
    <w:basedOn w:val="Normal"/>
    <w:link w:val="FooterChar"/>
    <w:uiPriority w:val="99"/>
    <w:unhideWhenUsed/>
    <w:rsid w:val="00850B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2015-08-06T04:42:00Z</dcterms:created>
  <dcterms:modified xsi:type="dcterms:W3CDTF">2015-08-06T04:45:00Z</dcterms:modified>
</cp:coreProperties>
</file>