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FF" w:rsidRPr="00135822" w:rsidRDefault="001E51FF" w:rsidP="00135822">
      <w:pPr>
        <w:pStyle w:val="NormalWeb"/>
        <w:shd w:val="clear" w:color="auto" w:fill="FFFFFF"/>
        <w:spacing w:before="0" w:beforeAutospacing="0" w:after="167" w:afterAutospacing="0" w:line="383" w:lineRule="atLeast"/>
        <w:jc w:val="center"/>
        <w:rPr>
          <w:rFonts w:ascii="Arial" w:hAnsi="Arial" w:cs="Arial"/>
          <w:b/>
          <w:color w:val="333333"/>
          <w:sz w:val="27"/>
          <w:szCs w:val="27"/>
        </w:rPr>
      </w:pPr>
      <w:r w:rsidRPr="00135822">
        <w:rPr>
          <w:rFonts w:ascii="Arial" w:hAnsi="Arial" w:cs="Arial"/>
          <w:b/>
          <w:color w:val="333333"/>
          <w:sz w:val="27"/>
          <w:szCs w:val="27"/>
        </w:rPr>
        <w:t>Φάση 2. Φύλλο Εργασίας</w:t>
      </w:r>
    </w:p>
    <w:p w:rsidR="001E51FF" w:rsidRPr="00135822" w:rsidRDefault="001E51FF" w:rsidP="00135822">
      <w:pPr>
        <w:pStyle w:val="NormalWeb"/>
        <w:shd w:val="clear" w:color="auto" w:fill="FFFFFF"/>
        <w:spacing w:before="0" w:beforeAutospacing="0" w:after="167" w:afterAutospacing="0" w:line="383" w:lineRule="atLeast"/>
        <w:rPr>
          <w:rFonts w:ascii="Arial" w:hAnsi="Arial" w:cs="Arial"/>
          <w:b/>
          <w:color w:val="333333"/>
          <w:sz w:val="27"/>
          <w:szCs w:val="27"/>
        </w:rPr>
      </w:pPr>
      <w:r w:rsidRPr="00135822">
        <w:rPr>
          <w:rFonts w:ascii="Arial" w:hAnsi="Arial" w:cs="Arial"/>
          <w:b/>
          <w:color w:val="333333"/>
          <w:sz w:val="27"/>
          <w:szCs w:val="27"/>
        </w:rPr>
        <w:t>Διατύπωση υπόθεσης</w:t>
      </w:r>
    </w:p>
    <w:p w:rsidR="001E51FF" w:rsidRDefault="001E51FF" w:rsidP="00135822">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Δώστε μια εξήγηση. Πως είναι δυνατόν ένα ουράνιο σώμα (η Ιώ) να πηγαίνει δεξιά και αριστερά από ένα άλλο ουράνιο σώμα (το Δία) και να περνά, εναλλάξ από μπροστά του και από πίσω του;</w:t>
      </w:r>
    </w:p>
    <w:p w:rsidR="001E51FF" w:rsidRDefault="001E51FF" w:rsidP="00135822">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w:t>
      </w:r>
    </w:p>
    <w:p w:rsidR="001E51FF" w:rsidRDefault="001E51FF" w:rsidP="00135822">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w:t>
      </w:r>
    </w:p>
    <w:p w:rsidR="001E51FF" w:rsidRDefault="001E51FF" w:rsidP="00135822">
      <w:pPr>
        <w:pStyle w:val="NormalWeb"/>
        <w:shd w:val="clear" w:color="auto" w:fill="FFFFFF"/>
        <w:spacing w:before="0" w:beforeAutospacing="0" w:after="167" w:afterAutospacing="0" w:line="383" w:lineRule="atLeast"/>
        <w:rPr>
          <w:rFonts w:ascii="Arial" w:hAnsi="Arial" w:cs="Arial"/>
          <w:b/>
          <w:color w:val="333333"/>
          <w:sz w:val="27"/>
          <w:szCs w:val="27"/>
        </w:rPr>
      </w:pPr>
    </w:p>
    <w:p w:rsidR="001E51FF" w:rsidRPr="00135822" w:rsidRDefault="001E51FF" w:rsidP="00135822">
      <w:pPr>
        <w:pStyle w:val="NormalWeb"/>
        <w:shd w:val="clear" w:color="auto" w:fill="FFFFFF"/>
        <w:spacing w:before="0" w:beforeAutospacing="0" w:after="167" w:afterAutospacing="0" w:line="383" w:lineRule="atLeast"/>
        <w:rPr>
          <w:rFonts w:ascii="Arial" w:hAnsi="Arial" w:cs="Arial"/>
          <w:b/>
          <w:color w:val="333333"/>
          <w:sz w:val="27"/>
          <w:szCs w:val="27"/>
        </w:rPr>
      </w:pPr>
      <w:r w:rsidRPr="00135822">
        <w:rPr>
          <w:rFonts w:ascii="Arial" w:hAnsi="Arial" w:cs="Arial"/>
          <w:b/>
          <w:color w:val="333333"/>
          <w:sz w:val="27"/>
          <w:szCs w:val="27"/>
        </w:rPr>
        <w:t>Οπτικοποίηση υπόθεσης</w:t>
      </w:r>
    </w:p>
    <w:p w:rsidR="001E51FF" w:rsidRDefault="001E51FF" w:rsidP="00135822">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Βλέπουμε ένα βίντεο από το youtube που οπτικοποιεί την υπόθεσή μας.</w:t>
      </w:r>
    </w:p>
    <w:p w:rsidR="001E51FF" w:rsidRDefault="001E51FF" w:rsidP="00135822">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Μετά πηγαίνουμε στο Celestia μετακινούμε με το ποντίκι τη γωνία θέασης του Δία και των φεγγαριών του και βλέπουμε ότι όντως η Ιώ κινείται σε κυκλική τροχιά.</w:t>
      </w:r>
    </w:p>
    <w:p w:rsidR="001E51FF" w:rsidRDefault="001E51FF" w:rsidP="00135822">
      <w:pPr>
        <w:pStyle w:val="NormalWeb"/>
        <w:shd w:val="clear" w:color="auto" w:fill="FFFFFF"/>
        <w:spacing w:before="0" w:beforeAutospacing="0" w:after="167" w:afterAutospacing="0" w:line="383" w:lineRule="atLeast"/>
        <w:rPr>
          <w:rFonts w:ascii="Arial" w:hAnsi="Arial" w:cs="Arial"/>
          <w:b/>
          <w:color w:val="333333"/>
          <w:sz w:val="27"/>
          <w:szCs w:val="27"/>
        </w:rPr>
      </w:pPr>
      <w:r w:rsidRPr="00C92F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 o:spid="_x0000_i1025" type="#_x0000_t75" alt="http://tools.inspiringscience.eu/author/resource/uuid/f0b4639f" style="width:534pt;height:189pt;visibility:visible">
            <v:imagedata r:id="rId4" o:title=""/>
          </v:shape>
        </w:pict>
      </w:r>
    </w:p>
    <w:p w:rsidR="001E51FF" w:rsidRPr="00135822" w:rsidRDefault="001E51FF" w:rsidP="00135822">
      <w:pPr>
        <w:pStyle w:val="NormalWeb"/>
        <w:shd w:val="clear" w:color="auto" w:fill="FFFFFF"/>
        <w:spacing w:before="0" w:beforeAutospacing="0" w:after="167" w:afterAutospacing="0" w:line="383" w:lineRule="atLeast"/>
        <w:rPr>
          <w:rFonts w:ascii="Arial" w:hAnsi="Arial" w:cs="Arial"/>
          <w:b/>
          <w:color w:val="333333"/>
          <w:sz w:val="27"/>
          <w:szCs w:val="27"/>
        </w:rPr>
      </w:pPr>
      <w:r w:rsidRPr="00135822">
        <w:rPr>
          <w:rFonts w:ascii="Arial" w:hAnsi="Arial" w:cs="Arial"/>
          <w:b/>
          <w:color w:val="333333"/>
          <w:sz w:val="27"/>
          <w:szCs w:val="27"/>
        </w:rPr>
        <w:t>Έλεγχος υπόθεσης</w:t>
      </w:r>
    </w:p>
    <w:p w:rsidR="001E51FF" w:rsidRDefault="001E51FF">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Για να ελέγξουμε την υπόθεσή μας, ότι η Ιώ κινείται με ομαλή κυκλική κίνηση και ότι αυτό που βλέπουμε είναι η προβολή αυτής της κίνησης σε μια διάμετρο της κυκλικής τροχιάς, θα χρησιμοποιήσουμε μια εφαρμογή της </w:t>
      </w:r>
      <w:r>
        <w:rPr>
          <w:rFonts w:ascii="Arial" w:hAnsi="Arial" w:cs="Arial"/>
          <w:color w:val="333333"/>
          <w:sz w:val="27"/>
          <w:szCs w:val="27"/>
          <w:shd w:val="clear" w:color="auto" w:fill="FFFFFF"/>
          <w:lang w:val="en-US"/>
        </w:rPr>
        <w:t>Geogebra</w:t>
      </w:r>
      <w:r w:rsidRPr="00135822">
        <w:rPr>
          <w:rFonts w:ascii="Arial" w:hAnsi="Arial" w:cs="Arial"/>
          <w:color w:val="333333"/>
          <w:sz w:val="27"/>
          <w:szCs w:val="27"/>
          <w:shd w:val="clear" w:color="auto" w:fill="FFFFFF"/>
        </w:rPr>
        <w:t xml:space="preserve">, </w:t>
      </w:r>
      <w:r>
        <w:rPr>
          <w:rFonts w:ascii="Arial" w:hAnsi="Arial" w:cs="Arial"/>
          <w:color w:val="333333"/>
          <w:sz w:val="27"/>
          <w:szCs w:val="27"/>
          <w:shd w:val="clear" w:color="auto" w:fill="FFFFFF"/>
        </w:rPr>
        <w:t>που θα δείχνει αυτό ακριβώς, την Ιώ να κινείται σε κυκλική τροχιά και θα μελετήσουμε τη κίνηση της προβολής για να δούμε αν ταιριάζει με αυτό που βλέπουμε στο Celestia. </w:t>
      </w:r>
    </w:p>
    <w:p w:rsidR="001E51FF" w:rsidRDefault="001E51FF"/>
    <w:sectPr w:rsidR="001E51FF" w:rsidSect="00135822">
      <w:pgSz w:w="11906" w:h="16838"/>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drawingGridHorizontalSpacing w:val="11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822"/>
    <w:rsid w:val="000F5807"/>
    <w:rsid w:val="00135822"/>
    <w:rsid w:val="00184478"/>
    <w:rsid w:val="001E51FF"/>
    <w:rsid w:val="00426FA6"/>
    <w:rsid w:val="005B4622"/>
    <w:rsid w:val="005F4102"/>
    <w:rsid w:val="00790ECC"/>
    <w:rsid w:val="00970B93"/>
    <w:rsid w:val="00C92FFD"/>
    <w:rsid w:val="00D01062"/>
    <w:rsid w:val="00F140F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35822"/>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rsid w:val="00426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6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5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175</Words>
  <Characters>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Michas</dc:creator>
  <cp:keywords/>
  <dc:description/>
  <cp:lastModifiedBy>.</cp:lastModifiedBy>
  <cp:revision>3</cp:revision>
  <dcterms:created xsi:type="dcterms:W3CDTF">2015-09-01T20:29:00Z</dcterms:created>
  <dcterms:modified xsi:type="dcterms:W3CDTF">2015-09-11T16:47:00Z</dcterms:modified>
</cp:coreProperties>
</file>