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1B" w:rsidRDefault="00060B1B" w:rsidP="00060B1B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Ονοματεπώνυμο:</w:t>
      </w:r>
    </w:p>
    <w:p w:rsidR="00060B1B" w:rsidRDefault="00060B1B" w:rsidP="00060B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Τάξη-Τμήμα:</w:t>
      </w:r>
    </w:p>
    <w:p w:rsidR="00060B1B" w:rsidRDefault="00060B1B" w:rsidP="00060B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Ημερομηνία:</w:t>
      </w:r>
    </w:p>
    <w:p w:rsidR="00060B1B" w:rsidRPr="00C656C4" w:rsidRDefault="00060B1B" w:rsidP="00060B1B">
      <w:pPr>
        <w:spacing w:after="0" w:line="240" w:lineRule="auto"/>
        <w:rPr>
          <w:sz w:val="20"/>
          <w:szCs w:val="20"/>
        </w:rPr>
      </w:pPr>
    </w:p>
    <w:p w:rsidR="00B27AD8" w:rsidRDefault="00B27AD8" w:rsidP="00B27AD8">
      <w:pPr>
        <w:spacing w:after="0" w:line="240" w:lineRule="auto"/>
        <w:rPr>
          <w:sz w:val="20"/>
          <w:szCs w:val="20"/>
        </w:rPr>
      </w:pPr>
      <w:r w:rsidRPr="00C12AD7">
        <w:rPr>
          <w:b/>
          <w:sz w:val="20"/>
          <w:szCs w:val="20"/>
        </w:rPr>
        <w:t>Δραστηριότητα 1</w:t>
      </w:r>
      <w:r w:rsidRPr="00C12AD7">
        <w:rPr>
          <w:b/>
          <w:sz w:val="20"/>
          <w:szCs w:val="20"/>
          <w:vertAlign w:val="superscript"/>
        </w:rPr>
        <w:t>η</w:t>
      </w:r>
    </w:p>
    <w:p w:rsidR="00466987" w:rsidRPr="000B1D3D" w:rsidRDefault="00B27AD8" w:rsidP="00B27A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Συνδεθείτε στο διαδίκτυο στη διεύθυνση </w:t>
      </w:r>
      <w:hyperlink r:id="rId7" w:history="1">
        <w:r w:rsidRPr="009A239A">
          <w:rPr>
            <w:rStyle w:val="-"/>
            <w:b/>
            <w:i/>
            <w:sz w:val="20"/>
            <w:szCs w:val="20"/>
            <w:lang w:val="en-US"/>
          </w:rPr>
          <w:t>http</w:t>
        </w:r>
        <w:r w:rsidRPr="009A239A">
          <w:rPr>
            <w:rStyle w:val="-"/>
            <w:b/>
            <w:i/>
            <w:sz w:val="20"/>
            <w:szCs w:val="20"/>
          </w:rPr>
          <w:t>://</w:t>
        </w:r>
        <w:r w:rsidRPr="009A239A">
          <w:rPr>
            <w:rStyle w:val="-"/>
            <w:b/>
            <w:i/>
            <w:sz w:val="20"/>
            <w:szCs w:val="20"/>
            <w:lang w:val="en-US"/>
          </w:rPr>
          <w:t>learn</w:t>
        </w:r>
        <w:r w:rsidRPr="009A239A">
          <w:rPr>
            <w:rStyle w:val="-"/>
            <w:b/>
            <w:i/>
            <w:sz w:val="20"/>
            <w:szCs w:val="20"/>
          </w:rPr>
          <w:t>.</w:t>
        </w:r>
        <w:r w:rsidRPr="009A239A">
          <w:rPr>
            <w:rStyle w:val="-"/>
            <w:b/>
            <w:i/>
            <w:sz w:val="20"/>
            <w:szCs w:val="20"/>
            <w:lang w:val="en-US"/>
          </w:rPr>
          <w:t>genetics</w:t>
        </w:r>
        <w:r w:rsidRPr="009A239A">
          <w:rPr>
            <w:rStyle w:val="-"/>
            <w:b/>
            <w:i/>
            <w:sz w:val="20"/>
            <w:szCs w:val="20"/>
          </w:rPr>
          <w:t>.</w:t>
        </w:r>
        <w:proofErr w:type="spellStart"/>
        <w:r w:rsidRPr="009A239A">
          <w:rPr>
            <w:rStyle w:val="-"/>
            <w:b/>
            <w:i/>
            <w:sz w:val="20"/>
            <w:szCs w:val="20"/>
            <w:lang w:val="en-US"/>
          </w:rPr>
          <w:t>utah</w:t>
        </w:r>
        <w:proofErr w:type="spellEnd"/>
        <w:r w:rsidRPr="009A239A">
          <w:rPr>
            <w:rStyle w:val="-"/>
            <w:b/>
            <w:i/>
            <w:sz w:val="20"/>
            <w:szCs w:val="20"/>
          </w:rPr>
          <w:t>.</w:t>
        </w:r>
        <w:proofErr w:type="spellStart"/>
        <w:r w:rsidRPr="009A239A">
          <w:rPr>
            <w:rStyle w:val="-"/>
            <w:b/>
            <w:i/>
            <w:sz w:val="20"/>
            <w:szCs w:val="20"/>
            <w:lang w:val="en-US"/>
          </w:rPr>
          <w:t>edu</w:t>
        </w:r>
        <w:proofErr w:type="spellEnd"/>
      </w:hyperlink>
      <w:r w:rsidRPr="002E4ED0">
        <w:rPr>
          <w:b/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και στο δεξιό τμήμα της ιστοσελίδας επιλέξτε </w:t>
      </w:r>
      <w:r w:rsidRPr="00C656C4">
        <w:rPr>
          <w:b/>
          <w:sz w:val="20"/>
          <w:szCs w:val="20"/>
          <w:lang w:val="en-US"/>
        </w:rPr>
        <w:t>CELL</w:t>
      </w:r>
      <w:r w:rsidRPr="00C656C4">
        <w:rPr>
          <w:b/>
          <w:sz w:val="20"/>
          <w:szCs w:val="20"/>
        </w:rPr>
        <w:t xml:space="preserve"> </w:t>
      </w:r>
      <w:r w:rsidRPr="00C656C4">
        <w:rPr>
          <w:b/>
          <w:sz w:val="20"/>
          <w:szCs w:val="20"/>
          <w:lang w:val="en-US"/>
        </w:rPr>
        <w:t>SIZE</w:t>
      </w:r>
      <w:r w:rsidRPr="00C656C4">
        <w:rPr>
          <w:b/>
          <w:sz w:val="20"/>
          <w:szCs w:val="20"/>
        </w:rPr>
        <w:t xml:space="preserve"> &amp; </w:t>
      </w:r>
      <w:r w:rsidRPr="00C656C4">
        <w:rPr>
          <w:b/>
          <w:sz w:val="20"/>
          <w:szCs w:val="20"/>
          <w:lang w:val="en-US"/>
        </w:rPr>
        <w:t>SCALE</w:t>
      </w:r>
      <w:r w:rsidRPr="002E4ED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66987" w:rsidRDefault="00466987" w:rsidP="00B27AD8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3211943" cy="2006623"/>
            <wp:effectExtent l="19050" t="0" r="750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43" cy="200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87" w:rsidRDefault="00466987" w:rsidP="00B27AD8">
      <w:pPr>
        <w:spacing w:after="0" w:line="240" w:lineRule="auto"/>
        <w:rPr>
          <w:sz w:val="20"/>
          <w:szCs w:val="20"/>
          <w:lang w:val="en-US"/>
        </w:rPr>
      </w:pPr>
    </w:p>
    <w:p w:rsidR="00C656C4" w:rsidRPr="00466987" w:rsidRDefault="00B27AD8" w:rsidP="00B27AD8">
      <w:pPr>
        <w:spacing w:after="0" w:line="240" w:lineRule="auto"/>
        <w:rPr>
          <w:sz w:val="20"/>
          <w:szCs w:val="20"/>
        </w:rPr>
      </w:pPr>
      <w:r w:rsidRPr="00C656C4">
        <w:rPr>
          <w:i/>
          <w:sz w:val="20"/>
          <w:szCs w:val="20"/>
        </w:rPr>
        <w:t>Μετακινώντας την μπάρα παρατηρείτε τα μεγέθη από τον κόκκο του καφέ μέχρι το άτομο του άνθρακα</w:t>
      </w:r>
      <w:r>
        <w:rPr>
          <w:sz w:val="20"/>
          <w:szCs w:val="20"/>
        </w:rPr>
        <w:t xml:space="preserve">. </w:t>
      </w:r>
    </w:p>
    <w:p w:rsidR="00C656C4" w:rsidRDefault="00B27AD8" w:rsidP="00B27AD8">
      <w:pPr>
        <w:spacing w:after="0" w:line="240" w:lineRule="auto"/>
        <w:rPr>
          <w:i/>
          <w:sz w:val="20"/>
          <w:szCs w:val="20"/>
        </w:rPr>
      </w:pPr>
      <w:r w:rsidRPr="00C656C4">
        <w:rPr>
          <w:i/>
          <w:sz w:val="20"/>
          <w:szCs w:val="20"/>
        </w:rPr>
        <w:t xml:space="preserve">Με βάση τις πληροφορίες που θα αντλήσετε </w:t>
      </w:r>
      <w:r w:rsidR="00341083">
        <w:rPr>
          <w:i/>
          <w:sz w:val="20"/>
          <w:szCs w:val="20"/>
        </w:rPr>
        <w:t xml:space="preserve">για τις παρακάτω δομές απαντήστε στις ερωτήσεις. </w:t>
      </w:r>
    </w:p>
    <w:p w:rsidR="00341083" w:rsidRDefault="00341083" w:rsidP="00B27AD8">
      <w:pPr>
        <w:spacing w:after="0" w:line="240" w:lineRule="auto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Δομές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Κόκκος καφέ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Σουσάμι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Κόκκος αλατιού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Αμοιβάδα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  <w:lang w:val="en-US"/>
              </w:rPr>
            </w:pPr>
            <w:r w:rsidRPr="00341083">
              <w:rPr>
                <w:b/>
                <w:sz w:val="18"/>
                <w:szCs w:val="18"/>
                <w:lang w:val="en-US"/>
              </w:rPr>
              <w:t>Paramecium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Ανθρώπινο ωάριο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Κύτταρο δέρματος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Φωτουποδοχείς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Ερυθρό αιμοσφαίριο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Σπερματοζωάριο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Χ χρωμόσωμα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Ζυμομύκητας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  <w:lang w:val="en-US"/>
              </w:rPr>
            </w:pPr>
            <w:r w:rsidRPr="00341083">
              <w:rPr>
                <w:b/>
                <w:sz w:val="18"/>
                <w:szCs w:val="18"/>
                <w:lang w:val="en-US"/>
              </w:rPr>
              <w:t>E.coli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Μιτοχόνδριο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Λυσόσωμα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Βακτηριοφάγος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Ιός ιλαράς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Ιός γρίπης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  <w:lang w:val="en-US"/>
              </w:rPr>
            </w:pPr>
            <w:r w:rsidRPr="00341083">
              <w:rPr>
                <w:b/>
                <w:sz w:val="18"/>
                <w:szCs w:val="18"/>
                <w:lang w:val="en-US"/>
              </w:rPr>
              <w:t>HIV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Ιός ηπατίτιδας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Ρινοιός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Ριβόσωμα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Αντίσωμα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Αιμοσφαιρίνη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  <w:lang w:val="en-US"/>
              </w:rPr>
              <w:t>t RNA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Φωσφολιπίδιο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Αδενίνη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proofErr w:type="spellStart"/>
            <w:r w:rsidRPr="00341083">
              <w:rPr>
                <w:b/>
                <w:sz w:val="18"/>
                <w:szCs w:val="18"/>
              </w:rPr>
              <w:t>Μεθειονίνη</w:t>
            </w:r>
            <w:proofErr w:type="spellEnd"/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Γλυκόζη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Άτομο άνθρακα</w:t>
            </w:r>
          </w:p>
        </w:tc>
      </w:tr>
      <w:tr w:rsidR="00341083" w:rsidRPr="001D774E" w:rsidTr="00341083">
        <w:tc>
          <w:tcPr>
            <w:tcW w:w="2943" w:type="dxa"/>
          </w:tcPr>
          <w:p w:rsidR="00341083" w:rsidRPr="00341083" w:rsidRDefault="00341083" w:rsidP="001A2292">
            <w:pPr>
              <w:rPr>
                <w:b/>
                <w:sz w:val="18"/>
                <w:szCs w:val="18"/>
              </w:rPr>
            </w:pPr>
            <w:r w:rsidRPr="00341083">
              <w:rPr>
                <w:b/>
                <w:sz w:val="18"/>
                <w:szCs w:val="18"/>
              </w:rPr>
              <w:t>Μόριο νερού</w:t>
            </w:r>
          </w:p>
        </w:tc>
      </w:tr>
    </w:tbl>
    <w:p w:rsidR="00B27AD8" w:rsidRPr="002E4ED0" w:rsidRDefault="00B27AD8" w:rsidP="00B27A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E4ED0">
        <w:rPr>
          <w:b/>
          <w:i/>
          <w:sz w:val="20"/>
          <w:szCs w:val="20"/>
        </w:rPr>
        <w:t xml:space="preserve"> </w:t>
      </w:r>
    </w:p>
    <w:p w:rsidR="009674A5" w:rsidRPr="009674A5" w:rsidRDefault="009674A5" w:rsidP="009674A5">
      <w:pPr>
        <w:spacing w:after="0" w:line="240" w:lineRule="auto"/>
        <w:rPr>
          <w:sz w:val="20"/>
          <w:szCs w:val="20"/>
        </w:rPr>
      </w:pPr>
    </w:p>
    <w:p w:rsidR="009674A5" w:rsidRDefault="009674A5" w:rsidP="009674A5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9674A5" w:rsidRDefault="009674A5" w:rsidP="009674A5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9674A5" w:rsidRDefault="009674A5" w:rsidP="009674A5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0B1D3D" w:rsidRDefault="000B1D3D" w:rsidP="000B1D3D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B1D3D">
        <w:rPr>
          <w:sz w:val="20"/>
          <w:szCs w:val="20"/>
        </w:rPr>
        <w:lastRenderedPageBreak/>
        <w:t xml:space="preserve">Κάποια κύτταρα είναι ορατά με γυμνό μάτι, έχουν μέγεθος μεγαλύτερο από </w:t>
      </w:r>
      <w:r w:rsidRPr="000B1D3D">
        <w:rPr>
          <w:b/>
          <w:sz w:val="20"/>
          <w:szCs w:val="20"/>
        </w:rPr>
        <w:t xml:space="preserve">0,1 </w:t>
      </w:r>
      <w:r w:rsidRPr="000B1D3D">
        <w:rPr>
          <w:b/>
          <w:sz w:val="20"/>
          <w:szCs w:val="20"/>
          <w:lang w:val="en-US"/>
        </w:rPr>
        <w:t>mm</w:t>
      </w:r>
      <w:r w:rsidRPr="000B1D3D">
        <w:rPr>
          <w:sz w:val="20"/>
          <w:szCs w:val="20"/>
        </w:rPr>
        <w:t xml:space="preserve"> (διακριτική ικανότητα του ανθρώπινου ματιού), ενώ άλλα είναι ορατά μόνο με το οπτικό μικροσκόπιο. </w:t>
      </w:r>
      <w:r w:rsidRPr="000B1D3D">
        <w:rPr>
          <w:b/>
          <w:sz w:val="20"/>
          <w:szCs w:val="20"/>
        </w:rPr>
        <w:t>Εντοπίστε ένα ανθρώπινο κύτταρο ορατό με το μάτι</w:t>
      </w:r>
      <w:r w:rsidRPr="000B1D3D">
        <w:rPr>
          <w:sz w:val="20"/>
          <w:szCs w:val="20"/>
        </w:rPr>
        <w:t>.</w:t>
      </w:r>
    </w:p>
    <w:p w:rsidR="000B1D3D" w:rsidRPr="000B1D3D" w:rsidRDefault="000B1D3D" w:rsidP="000B1D3D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0B1D3D" w:rsidRDefault="000B1D3D" w:rsidP="000B1D3D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Βρείτε τα ανθρώπινα κύτταρα και συγκρίνετε τη δομή τους και τα μεγέθη τους.</w:t>
      </w:r>
    </w:p>
    <w:p w:rsidR="000B1D3D" w:rsidRPr="000B1D3D" w:rsidRDefault="000B1D3D" w:rsidP="000B1D3D">
      <w:pPr>
        <w:pStyle w:val="a7"/>
        <w:rPr>
          <w:sz w:val="20"/>
          <w:szCs w:val="20"/>
        </w:rPr>
      </w:pPr>
    </w:p>
    <w:p w:rsidR="001D774E" w:rsidRPr="000B1D3D" w:rsidRDefault="001D774E" w:rsidP="000B1D3D">
      <w:pPr>
        <w:spacing w:after="0" w:line="240" w:lineRule="auto"/>
        <w:rPr>
          <w:sz w:val="20"/>
          <w:szCs w:val="20"/>
        </w:rPr>
      </w:pPr>
    </w:p>
    <w:p w:rsidR="000B1D3D" w:rsidRDefault="000B1D3D" w:rsidP="000B1D3D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Τοποθετήστε τους ιούς σε σειρά από το μεγαλύτερο προς το μικρότερο μέγεθος.</w:t>
      </w:r>
    </w:p>
    <w:p w:rsidR="001D774E" w:rsidRDefault="001D774E" w:rsidP="001D774E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1D774E" w:rsidRDefault="001D774E" w:rsidP="001D774E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1D774E" w:rsidRDefault="001D774E" w:rsidP="001D774E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1D774E" w:rsidRDefault="000B1D3D" w:rsidP="001D774E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D774E">
        <w:rPr>
          <w:sz w:val="20"/>
          <w:szCs w:val="20"/>
        </w:rPr>
        <w:t>Βρείτε οργανίδια του κυττάρου</w:t>
      </w:r>
      <w:r w:rsidR="001D774E" w:rsidRPr="001D774E">
        <w:rPr>
          <w:sz w:val="20"/>
          <w:szCs w:val="20"/>
        </w:rPr>
        <w:t xml:space="preserve">, </w:t>
      </w:r>
      <w:r w:rsidR="001D774E">
        <w:rPr>
          <w:sz w:val="20"/>
          <w:szCs w:val="20"/>
        </w:rPr>
        <w:t xml:space="preserve">και </w:t>
      </w:r>
      <w:r w:rsidR="001D774E" w:rsidRPr="001D774E">
        <w:rPr>
          <w:sz w:val="20"/>
          <w:szCs w:val="20"/>
        </w:rPr>
        <w:t>μια δομή όπου γίνετα</w:t>
      </w:r>
      <w:r w:rsidR="001D774E">
        <w:rPr>
          <w:sz w:val="20"/>
          <w:szCs w:val="20"/>
        </w:rPr>
        <w:t xml:space="preserve">ι η σύνθεση των </w:t>
      </w:r>
      <w:r w:rsidR="00FC335A">
        <w:rPr>
          <w:sz w:val="20"/>
          <w:szCs w:val="20"/>
        </w:rPr>
        <w:t>πρωτεϊνών</w:t>
      </w:r>
      <w:r w:rsidR="001D774E">
        <w:rPr>
          <w:sz w:val="20"/>
          <w:szCs w:val="20"/>
        </w:rPr>
        <w:t>.</w:t>
      </w:r>
    </w:p>
    <w:p w:rsidR="001D774E" w:rsidRDefault="001D774E" w:rsidP="001D774E">
      <w:pPr>
        <w:pStyle w:val="a7"/>
        <w:rPr>
          <w:sz w:val="20"/>
          <w:szCs w:val="20"/>
        </w:rPr>
      </w:pPr>
    </w:p>
    <w:p w:rsidR="001D774E" w:rsidRDefault="001D774E" w:rsidP="001D774E">
      <w:pPr>
        <w:pStyle w:val="a7"/>
        <w:rPr>
          <w:sz w:val="20"/>
          <w:szCs w:val="20"/>
        </w:rPr>
      </w:pPr>
    </w:p>
    <w:p w:rsidR="001D774E" w:rsidRPr="001D774E" w:rsidRDefault="001D774E" w:rsidP="001D774E">
      <w:pPr>
        <w:pStyle w:val="a7"/>
        <w:rPr>
          <w:sz w:val="20"/>
          <w:szCs w:val="20"/>
        </w:rPr>
      </w:pPr>
    </w:p>
    <w:p w:rsidR="001D774E" w:rsidRDefault="001D774E" w:rsidP="001D774E">
      <w:pPr>
        <w:pStyle w:val="a7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D774E">
        <w:rPr>
          <w:sz w:val="20"/>
          <w:szCs w:val="20"/>
        </w:rPr>
        <w:t>Εντοπίστε</w:t>
      </w:r>
      <w:r>
        <w:rPr>
          <w:sz w:val="20"/>
          <w:szCs w:val="20"/>
        </w:rPr>
        <w:t xml:space="preserve"> δύο </w:t>
      </w:r>
      <w:r w:rsidR="00FC335A">
        <w:rPr>
          <w:sz w:val="20"/>
          <w:szCs w:val="20"/>
        </w:rPr>
        <w:t>πρωτεΐνες</w:t>
      </w:r>
      <w:r>
        <w:rPr>
          <w:sz w:val="20"/>
          <w:szCs w:val="20"/>
        </w:rPr>
        <w:t xml:space="preserve">, ένα δομικό υλικό </w:t>
      </w:r>
      <w:r w:rsidR="00FC335A">
        <w:rPr>
          <w:sz w:val="20"/>
          <w:szCs w:val="20"/>
        </w:rPr>
        <w:t>πρωτεΐνης</w:t>
      </w:r>
      <w:r>
        <w:rPr>
          <w:sz w:val="20"/>
          <w:szCs w:val="20"/>
        </w:rPr>
        <w:t xml:space="preserve"> και ένα τμήμα </w:t>
      </w:r>
      <w:proofErr w:type="spellStart"/>
      <w:r>
        <w:rPr>
          <w:sz w:val="20"/>
          <w:szCs w:val="20"/>
        </w:rPr>
        <w:t>νουκλεοτιδίου</w:t>
      </w:r>
      <w:proofErr w:type="spellEnd"/>
      <w:r>
        <w:rPr>
          <w:sz w:val="20"/>
          <w:szCs w:val="20"/>
        </w:rPr>
        <w:t>.</w:t>
      </w:r>
    </w:p>
    <w:p w:rsidR="001D774E" w:rsidRPr="001D774E" w:rsidRDefault="001D774E" w:rsidP="001D774E">
      <w:pPr>
        <w:pStyle w:val="a7"/>
        <w:spacing w:after="0" w:line="240" w:lineRule="auto"/>
        <w:ind w:left="1080"/>
        <w:rPr>
          <w:sz w:val="20"/>
          <w:szCs w:val="20"/>
        </w:rPr>
      </w:pPr>
    </w:p>
    <w:p w:rsidR="000B1D3D" w:rsidRPr="000B1D3D" w:rsidRDefault="000B1D3D" w:rsidP="00B27AD8">
      <w:pPr>
        <w:spacing w:after="0" w:line="240" w:lineRule="auto"/>
        <w:rPr>
          <w:b/>
          <w:sz w:val="20"/>
          <w:szCs w:val="20"/>
        </w:rPr>
      </w:pPr>
    </w:p>
    <w:p w:rsidR="00B27AD8" w:rsidRDefault="00B27AD8" w:rsidP="00B27AD8">
      <w:pPr>
        <w:spacing w:after="0" w:line="240" w:lineRule="auto"/>
        <w:rPr>
          <w:b/>
          <w:sz w:val="20"/>
          <w:szCs w:val="20"/>
          <w:vertAlign w:val="superscript"/>
        </w:rPr>
      </w:pPr>
      <w:r w:rsidRPr="00C12AD7">
        <w:rPr>
          <w:b/>
          <w:sz w:val="20"/>
          <w:szCs w:val="20"/>
        </w:rPr>
        <w:t xml:space="preserve">Δραστηριότητα </w:t>
      </w:r>
      <w:r>
        <w:rPr>
          <w:b/>
          <w:sz w:val="20"/>
          <w:szCs w:val="20"/>
        </w:rPr>
        <w:t>2</w:t>
      </w:r>
      <w:r w:rsidRPr="00C12AD7">
        <w:rPr>
          <w:b/>
          <w:sz w:val="20"/>
          <w:szCs w:val="20"/>
          <w:vertAlign w:val="superscript"/>
        </w:rPr>
        <w:t>η</w:t>
      </w:r>
    </w:p>
    <w:p w:rsidR="00B27AD8" w:rsidRPr="00C656C4" w:rsidRDefault="00B27AD8" w:rsidP="00B27AD8">
      <w:pPr>
        <w:spacing w:after="0" w:line="240" w:lineRule="auto"/>
        <w:rPr>
          <w:i/>
          <w:sz w:val="20"/>
          <w:szCs w:val="20"/>
        </w:rPr>
      </w:pPr>
      <w:r w:rsidRPr="00C656C4">
        <w:rPr>
          <w:i/>
          <w:sz w:val="20"/>
          <w:szCs w:val="20"/>
        </w:rPr>
        <w:t>Παρατήρηση φυτικού και ζωικού κυττάρου σε οπτικό μικροσκόπιο.</w:t>
      </w:r>
    </w:p>
    <w:p w:rsidR="001D774E" w:rsidRDefault="001D774E" w:rsidP="00B27AD8">
      <w:pPr>
        <w:spacing w:after="0" w:line="240" w:lineRule="auto"/>
        <w:rPr>
          <w:sz w:val="20"/>
          <w:szCs w:val="20"/>
        </w:rPr>
      </w:pPr>
    </w:p>
    <w:p w:rsidR="00B27AD8" w:rsidRDefault="00B27AD8" w:rsidP="00B27A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Η </w:t>
      </w:r>
      <w:r w:rsidRPr="00C656C4">
        <w:rPr>
          <w:b/>
          <w:sz w:val="20"/>
          <w:szCs w:val="20"/>
        </w:rPr>
        <w:t>ομάδα Α</w:t>
      </w:r>
      <w:r>
        <w:rPr>
          <w:sz w:val="20"/>
          <w:szCs w:val="20"/>
        </w:rPr>
        <w:t xml:space="preserve"> να ετοιμάσει τις </w:t>
      </w:r>
      <w:proofErr w:type="spellStart"/>
      <w:r>
        <w:rPr>
          <w:sz w:val="20"/>
          <w:szCs w:val="20"/>
        </w:rPr>
        <w:t>αντικειμενοφόρους</w:t>
      </w:r>
      <w:proofErr w:type="spellEnd"/>
      <w:r>
        <w:rPr>
          <w:sz w:val="20"/>
          <w:szCs w:val="20"/>
        </w:rPr>
        <w:t xml:space="preserve"> με τα φυτικά κύτταρα από κρεμμύδι και η </w:t>
      </w:r>
      <w:r w:rsidRPr="00C656C4">
        <w:rPr>
          <w:b/>
          <w:sz w:val="20"/>
          <w:szCs w:val="20"/>
        </w:rPr>
        <w:t>ομάδα Β</w:t>
      </w:r>
      <w:r>
        <w:rPr>
          <w:sz w:val="20"/>
          <w:szCs w:val="20"/>
        </w:rPr>
        <w:t xml:space="preserve"> με τα ζωικά κύτταρα από το επιθήλιο της στοματικής κοιλότητας.</w:t>
      </w:r>
    </w:p>
    <w:p w:rsidR="001D774E" w:rsidRDefault="001D774E" w:rsidP="00B27AD8">
      <w:pPr>
        <w:spacing w:after="0" w:line="240" w:lineRule="auto"/>
        <w:rPr>
          <w:i/>
          <w:sz w:val="20"/>
          <w:szCs w:val="20"/>
        </w:rPr>
      </w:pPr>
    </w:p>
    <w:p w:rsidR="00C656C4" w:rsidRPr="001D774E" w:rsidRDefault="001D774E" w:rsidP="001D774E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  <w:lang w:val="en-US"/>
        </w:rPr>
        <w:t>i</w:t>
      </w:r>
      <w:proofErr w:type="spellEnd"/>
      <w:r w:rsidRPr="001D774E">
        <w:rPr>
          <w:i/>
          <w:sz w:val="20"/>
          <w:szCs w:val="20"/>
        </w:rPr>
        <w:t>)</w:t>
      </w:r>
      <w:r w:rsidR="00C656C4" w:rsidRPr="001D774E">
        <w:rPr>
          <w:i/>
          <w:sz w:val="20"/>
          <w:szCs w:val="20"/>
        </w:rPr>
        <w:t xml:space="preserve"> </w:t>
      </w:r>
      <w:r w:rsidR="00B27AD8" w:rsidRPr="001D774E">
        <w:rPr>
          <w:i/>
          <w:sz w:val="20"/>
          <w:szCs w:val="20"/>
        </w:rPr>
        <w:t xml:space="preserve">Να συγκρίνετε αυτό που βλέπετε στο μικροσκόπιο με την εικόνα του φύλλου εργασίας. </w:t>
      </w:r>
    </w:p>
    <w:p w:rsidR="00B27AD8" w:rsidRPr="00C656C4" w:rsidRDefault="001D774E" w:rsidP="00B27AD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w:t>ii</w:t>
      </w:r>
      <w:r w:rsidRPr="001D774E">
        <w:rPr>
          <w:i/>
          <w:sz w:val="20"/>
          <w:szCs w:val="20"/>
        </w:rPr>
        <w:t xml:space="preserve">) </w:t>
      </w:r>
      <w:r w:rsidR="00C656C4">
        <w:rPr>
          <w:i/>
          <w:sz w:val="20"/>
          <w:szCs w:val="20"/>
        </w:rPr>
        <w:t xml:space="preserve"> </w:t>
      </w:r>
      <w:r w:rsidR="00B27AD8" w:rsidRPr="00C656C4">
        <w:rPr>
          <w:i/>
          <w:sz w:val="20"/>
          <w:szCs w:val="20"/>
        </w:rPr>
        <w:t>Να εντοπίσετε σε ποια εικόνα είναι τα φυτικά και σε ποια τα ζωικά κύτταρα.</w:t>
      </w:r>
    </w:p>
    <w:p w:rsidR="00B27AD8" w:rsidRPr="00C656C4" w:rsidRDefault="001D774E" w:rsidP="00B27AD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w:t>iii</w:t>
      </w:r>
      <w:r w:rsidRPr="001D774E">
        <w:rPr>
          <w:i/>
          <w:sz w:val="20"/>
          <w:szCs w:val="20"/>
        </w:rPr>
        <w:t xml:space="preserve">) </w:t>
      </w:r>
      <w:r w:rsidR="00C656C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Ν</w:t>
      </w:r>
      <w:r w:rsidR="00B27AD8" w:rsidRPr="00C656C4">
        <w:rPr>
          <w:i/>
          <w:sz w:val="20"/>
          <w:szCs w:val="20"/>
        </w:rPr>
        <w:t>α εντοπίσετε τον πυρήνα, την πλασματική μεμβράνη και το κυτταρόπλασμα.</w:t>
      </w:r>
    </w:p>
    <w:p w:rsidR="00B27AD8" w:rsidRPr="00C656C4" w:rsidRDefault="00B27AD8" w:rsidP="00B27AD8">
      <w:pPr>
        <w:spacing w:after="0" w:line="240" w:lineRule="auto"/>
        <w:rPr>
          <w:i/>
          <w:sz w:val="20"/>
          <w:szCs w:val="20"/>
        </w:rPr>
      </w:pPr>
    </w:p>
    <w:p w:rsidR="00B27AD8" w:rsidRDefault="008C4F97" w:rsidP="00B27AD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07.2pt;margin-top:26.4pt;width:2pt;height:41.65pt;z-index:25166489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4" type="#_x0000_t32" style="position:absolute;margin-left:270.1pt;margin-top:36.5pt;width:17.35pt;height:11.15pt;z-index:251663872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3" type="#_x0000_t32" style="position:absolute;margin-left:363.95pt;margin-top:86.9pt;width:7.9pt;height:28.3pt;flip:y;z-index:251662848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0.4pt;margin-top:119.15pt;width:29.4pt;height:10.15pt;z-index:251661824">
            <v:textbox>
              <w:txbxContent>
                <w:p w:rsidR="00B27AD8" w:rsidRDefault="00B27AD8" w:rsidP="00B27AD8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margin-left:231.25pt;margin-top:26.4pt;width:48.15pt;height:10.1pt;z-index:251660800">
            <v:textbox>
              <w:txbxContent>
                <w:p w:rsidR="00B27AD8" w:rsidRDefault="00B27AD8" w:rsidP="00B27AD8"/>
              </w:txbxContent>
            </v:textbox>
          </v:shape>
        </w:pict>
      </w:r>
      <w:r w:rsidR="00B27AD8" w:rsidRPr="00565C1D">
        <w:rPr>
          <w:noProof/>
          <w:sz w:val="20"/>
          <w:szCs w:val="20"/>
        </w:rPr>
        <w:drawing>
          <wp:inline distT="0" distB="0" distL="0" distR="0">
            <wp:extent cx="2671800" cy="1433649"/>
            <wp:effectExtent l="19050" t="0" r="0" b="0"/>
            <wp:docPr id="6" name="Εικόνα 1" descr="ΚΡΕΜΜΥΔ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ΡΕΜΜΥΔ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00" cy="143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D8" w:rsidRPr="00565C1D">
        <w:rPr>
          <w:noProof/>
          <w:sz w:val="20"/>
          <w:szCs w:val="20"/>
        </w:rPr>
        <w:drawing>
          <wp:inline distT="0" distB="0" distL="0" distR="0">
            <wp:extent cx="2809881" cy="1840649"/>
            <wp:effectExtent l="19050" t="0" r="9519" b="0"/>
            <wp:docPr id="9" name="Εικόνα 4" descr="ΩΙ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ΩΙΚΟ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81" cy="184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D8" w:rsidRDefault="00B27AD8" w:rsidP="00060B1B">
      <w:pPr>
        <w:spacing w:after="0" w:line="240" w:lineRule="auto"/>
        <w:rPr>
          <w:sz w:val="20"/>
          <w:szCs w:val="20"/>
          <w:lang w:val="en-US"/>
        </w:rPr>
      </w:pPr>
    </w:p>
    <w:p w:rsidR="00B27AD8" w:rsidRDefault="00B27AD8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9674A5" w:rsidRPr="00B27AD8" w:rsidRDefault="009674A5" w:rsidP="00060B1B">
      <w:pPr>
        <w:spacing w:after="0" w:line="240" w:lineRule="auto"/>
        <w:rPr>
          <w:sz w:val="20"/>
          <w:szCs w:val="20"/>
          <w:lang w:val="en-US"/>
        </w:rPr>
      </w:pPr>
    </w:p>
    <w:p w:rsidR="00B27AD8" w:rsidRDefault="00B27AD8" w:rsidP="00B27AD8">
      <w:pPr>
        <w:spacing w:after="0" w:line="240" w:lineRule="auto"/>
        <w:rPr>
          <w:b/>
          <w:sz w:val="20"/>
          <w:szCs w:val="20"/>
          <w:vertAlign w:val="superscript"/>
        </w:rPr>
      </w:pPr>
      <w:r w:rsidRPr="00C12AD7">
        <w:rPr>
          <w:b/>
          <w:sz w:val="20"/>
          <w:szCs w:val="20"/>
        </w:rPr>
        <w:t xml:space="preserve">Δραστηριότητα </w:t>
      </w:r>
      <w:r>
        <w:rPr>
          <w:b/>
          <w:sz w:val="20"/>
          <w:szCs w:val="20"/>
        </w:rPr>
        <w:t>3</w:t>
      </w:r>
      <w:r w:rsidRPr="00C12AD7">
        <w:rPr>
          <w:b/>
          <w:sz w:val="20"/>
          <w:szCs w:val="20"/>
          <w:vertAlign w:val="superscript"/>
        </w:rPr>
        <w:t>η</w:t>
      </w:r>
    </w:p>
    <w:p w:rsidR="00C656C4" w:rsidRPr="000B1D3D" w:rsidRDefault="00C656C4" w:rsidP="00C656C4">
      <w:pPr>
        <w:spacing w:after="0" w:line="240" w:lineRule="auto"/>
      </w:pPr>
      <w:r>
        <w:lastRenderedPageBreak/>
        <w:t>Μεταβείτε σ</w:t>
      </w:r>
      <w:r w:rsidR="006E7F61">
        <w:t>τη</w:t>
      </w:r>
      <w:r>
        <w:t xml:space="preserve">ν ιστοσελίδα </w:t>
      </w:r>
      <w:hyperlink r:id="rId11" w:history="1">
        <w:r w:rsidR="006E7F61" w:rsidRPr="00D7016E">
          <w:rPr>
            <w:rStyle w:val="-"/>
          </w:rPr>
          <w:t>http://www.cellsalive.com/cells/cell_model.htm</w:t>
        </w:r>
      </w:hyperlink>
      <w:r w:rsidR="00D80402" w:rsidRPr="00D80402">
        <w:t xml:space="preserve">, </w:t>
      </w:r>
      <w:r>
        <w:t xml:space="preserve">παρατηρείστε την εικόνα ενός </w:t>
      </w:r>
      <w:r w:rsidR="00D80402">
        <w:t xml:space="preserve">ζωικού και </w:t>
      </w:r>
      <w:r>
        <w:t xml:space="preserve">ενός </w:t>
      </w:r>
      <w:r w:rsidR="00D80402">
        <w:t>φυτικού κυττάρου</w:t>
      </w:r>
      <w:r>
        <w:t xml:space="preserve">. </w:t>
      </w:r>
    </w:p>
    <w:p w:rsidR="00466987" w:rsidRDefault="00466987" w:rsidP="00C656C4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3048000" cy="19050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87" w:rsidRPr="00466987" w:rsidRDefault="00466987" w:rsidP="00C656C4">
      <w:pPr>
        <w:spacing w:after="0" w:line="240" w:lineRule="auto"/>
        <w:rPr>
          <w:lang w:val="en-US"/>
        </w:rPr>
      </w:pPr>
    </w:p>
    <w:p w:rsidR="001D774E" w:rsidRDefault="001D774E" w:rsidP="00C656C4">
      <w:pPr>
        <w:spacing w:after="0" w:line="240" w:lineRule="auto"/>
        <w:rPr>
          <w:i/>
          <w:lang w:val="en-US"/>
        </w:rPr>
      </w:pPr>
    </w:p>
    <w:p w:rsidR="001D774E" w:rsidRDefault="001D774E" w:rsidP="00C656C4">
      <w:pPr>
        <w:spacing w:after="0" w:line="240" w:lineRule="auto"/>
        <w:rPr>
          <w:i/>
          <w:lang w:val="en-US"/>
        </w:rPr>
      </w:pPr>
    </w:p>
    <w:p w:rsidR="00A308C8" w:rsidRPr="00C656C4" w:rsidRDefault="00C656C4" w:rsidP="00C656C4">
      <w:pPr>
        <w:spacing w:after="0" w:line="240" w:lineRule="auto"/>
        <w:rPr>
          <w:i/>
        </w:rPr>
      </w:pPr>
      <w:r w:rsidRPr="00C656C4">
        <w:rPr>
          <w:i/>
        </w:rPr>
        <w:t>Ε</w:t>
      </w:r>
      <w:r w:rsidR="00D80402" w:rsidRPr="00C656C4">
        <w:rPr>
          <w:i/>
        </w:rPr>
        <w:t xml:space="preserve">πιλέγοντας το κάθε οργανίδιο </w:t>
      </w:r>
      <w:r w:rsidRPr="00C656C4">
        <w:rPr>
          <w:i/>
        </w:rPr>
        <w:t xml:space="preserve">στην μπάρα που υπάρχει κάτω στο πλάνο </w:t>
      </w:r>
      <w:r w:rsidR="00D80402" w:rsidRPr="00C656C4">
        <w:rPr>
          <w:i/>
        </w:rPr>
        <w:t>εμφανίζονται και οι λειτουργίες του</w:t>
      </w:r>
      <w:r w:rsidR="00F03163" w:rsidRPr="00C656C4">
        <w:rPr>
          <w:i/>
        </w:rPr>
        <w:t>.</w:t>
      </w:r>
    </w:p>
    <w:p w:rsidR="001D774E" w:rsidRPr="001D774E" w:rsidRDefault="001D774E" w:rsidP="00C656C4">
      <w:pPr>
        <w:spacing w:after="0" w:line="240" w:lineRule="auto"/>
      </w:pPr>
    </w:p>
    <w:p w:rsidR="006E7F61" w:rsidRDefault="006E7F61" w:rsidP="00C656C4">
      <w:pPr>
        <w:spacing w:after="0" w:line="240" w:lineRule="auto"/>
      </w:pPr>
      <w:r w:rsidRPr="0086228B">
        <w:t xml:space="preserve"> </w:t>
      </w:r>
      <w:r w:rsidR="00C656C4">
        <w:t xml:space="preserve">Με βάση τις πληροφορίες που αντλήσατε, συμπληρώστε </w:t>
      </w:r>
      <w:r w:rsidR="009674A5">
        <w:t xml:space="preserve">συνοπτικά </w:t>
      </w:r>
      <w:r w:rsidR="00C656C4">
        <w:t>τον παρακάτω πίνακα: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9"/>
        <w:gridCol w:w="5494"/>
      </w:tblGrid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Pr="00F4721C" w:rsidRDefault="00F4721C" w:rsidP="00F4721C">
            <w:pPr>
              <w:jc w:val="center"/>
              <w:rPr>
                <w:b/>
              </w:rPr>
            </w:pPr>
            <w:r w:rsidRPr="00F4721C">
              <w:rPr>
                <w:b/>
              </w:rPr>
              <w:t>Οργανίδια και δομές του κυττάρου</w:t>
            </w:r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Pr="00F4721C" w:rsidRDefault="00F4721C" w:rsidP="00F4721C">
            <w:pPr>
              <w:jc w:val="center"/>
              <w:rPr>
                <w:b/>
              </w:rPr>
            </w:pPr>
            <w:r w:rsidRPr="00F4721C">
              <w:rPr>
                <w:b/>
              </w:rPr>
              <w:t>Λειτουργίες</w:t>
            </w:r>
          </w:p>
        </w:tc>
      </w:tr>
      <w:tr w:rsidR="00F4721C" w:rsidTr="00F4721C">
        <w:tc>
          <w:tcPr>
            <w:tcW w:w="3969" w:type="dxa"/>
          </w:tcPr>
          <w:p w:rsidR="00F4721C" w:rsidRDefault="00F4721C" w:rsidP="00C656C4">
            <w:r>
              <w:t>Πυρήνας</w:t>
            </w:r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proofErr w:type="spellStart"/>
            <w:r>
              <w:t>Πυρηνίσκος</w:t>
            </w:r>
            <w:proofErr w:type="spellEnd"/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r>
              <w:t>Πλασματική μεμβράνη</w:t>
            </w:r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r>
              <w:t>Κυτταρικό τοίχωμα</w:t>
            </w:r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Pr="00F4721C" w:rsidRDefault="00F4721C" w:rsidP="00C656C4">
            <w:r>
              <w:t xml:space="preserve">Αδρό </w:t>
            </w:r>
            <w:proofErr w:type="spellStart"/>
            <w:r>
              <w:t>Ενδοπλασματικό</w:t>
            </w:r>
            <w:proofErr w:type="spellEnd"/>
            <w:r>
              <w:t xml:space="preserve"> Δίκτυο</w:t>
            </w:r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r>
              <w:t xml:space="preserve">Λείο </w:t>
            </w:r>
            <w:proofErr w:type="spellStart"/>
            <w:r>
              <w:t>Ενδοπλασματικό</w:t>
            </w:r>
            <w:proofErr w:type="spellEnd"/>
            <w:r>
              <w:t xml:space="preserve"> Δίκτυο</w:t>
            </w:r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r>
              <w:t xml:space="preserve">Σύμπλεγμα </w:t>
            </w:r>
            <w:r>
              <w:rPr>
                <w:lang w:val="en-US"/>
              </w:rPr>
              <w:t>Golgi</w:t>
            </w:r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proofErr w:type="spellStart"/>
            <w:r>
              <w:t>Ριβοσώματα</w:t>
            </w:r>
            <w:proofErr w:type="spellEnd"/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proofErr w:type="spellStart"/>
            <w:r>
              <w:t>Λυσοσώματα</w:t>
            </w:r>
            <w:proofErr w:type="spellEnd"/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proofErr w:type="spellStart"/>
            <w:r>
              <w:t>Υπεροξειδιοσώματα</w:t>
            </w:r>
            <w:proofErr w:type="spellEnd"/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proofErr w:type="spellStart"/>
            <w:r>
              <w:t>Κενοτόπια</w:t>
            </w:r>
            <w:proofErr w:type="spellEnd"/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r>
              <w:t xml:space="preserve">Εκκριτικά </w:t>
            </w:r>
            <w:proofErr w:type="spellStart"/>
            <w:r>
              <w:t>κυστίδια</w:t>
            </w:r>
            <w:proofErr w:type="spellEnd"/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r>
              <w:t>Μιτοχόνδρια</w:t>
            </w:r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proofErr w:type="spellStart"/>
            <w:r>
              <w:t>Χλωροπλάστες</w:t>
            </w:r>
            <w:proofErr w:type="spellEnd"/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  <w:tr w:rsidR="00F4721C" w:rsidTr="00F4721C">
        <w:tc>
          <w:tcPr>
            <w:tcW w:w="3969" w:type="dxa"/>
          </w:tcPr>
          <w:p w:rsidR="00F4721C" w:rsidRDefault="00F4721C" w:rsidP="00C656C4">
            <w:proofErr w:type="spellStart"/>
            <w:r>
              <w:t>Κεντροσωμάτιο</w:t>
            </w:r>
            <w:proofErr w:type="spellEnd"/>
          </w:p>
        </w:tc>
        <w:tc>
          <w:tcPr>
            <w:tcW w:w="5494" w:type="dxa"/>
          </w:tcPr>
          <w:p w:rsidR="00F4721C" w:rsidRDefault="00F4721C" w:rsidP="00C656C4"/>
        </w:tc>
      </w:tr>
      <w:tr w:rsidR="00F4721C" w:rsidTr="00E66ADF">
        <w:tc>
          <w:tcPr>
            <w:tcW w:w="3969" w:type="dxa"/>
            <w:shd w:val="clear" w:color="auto" w:fill="DAEEF3" w:themeFill="accent5" w:themeFillTint="33"/>
          </w:tcPr>
          <w:p w:rsidR="00F4721C" w:rsidRDefault="00F4721C" w:rsidP="00C656C4">
            <w:r>
              <w:t>Κυτταρικός σκελετός</w:t>
            </w:r>
          </w:p>
        </w:tc>
        <w:tc>
          <w:tcPr>
            <w:tcW w:w="5494" w:type="dxa"/>
            <w:shd w:val="clear" w:color="auto" w:fill="DAEEF3" w:themeFill="accent5" w:themeFillTint="33"/>
          </w:tcPr>
          <w:p w:rsidR="00F4721C" w:rsidRDefault="00F4721C" w:rsidP="00C656C4"/>
        </w:tc>
      </w:tr>
    </w:tbl>
    <w:p w:rsidR="00C656C4" w:rsidRDefault="00C656C4" w:rsidP="00C656C4">
      <w:pPr>
        <w:spacing w:after="0" w:line="240" w:lineRule="auto"/>
      </w:pPr>
    </w:p>
    <w:p w:rsidR="0086228B" w:rsidRPr="0086228B" w:rsidRDefault="0086228B" w:rsidP="00EB47A4"/>
    <w:sectPr w:rsidR="0086228B" w:rsidRPr="0086228B" w:rsidSect="001A2292">
      <w:headerReference w:type="default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97" w:rsidRDefault="008C4F97" w:rsidP="00131483">
      <w:pPr>
        <w:spacing w:after="0" w:line="240" w:lineRule="auto"/>
      </w:pPr>
      <w:r>
        <w:separator/>
      </w:r>
    </w:p>
  </w:endnote>
  <w:endnote w:type="continuationSeparator" w:id="0">
    <w:p w:rsidR="008C4F97" w:rsidRDefault="008C4F97" w:rsidP="0013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92" w:rsidRPr="006B05FB" w:rsidRDefault="001A2292">
    <w:pPr>
      <w:pStyle w:val="a4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97" w:rsidRDefault="008C4F97" w:rsidP="00131483">
      <w:pPr>
        <w:spacing w:after="0" w:line="240" w:lineRule="auto"/>
      </w:pPr>
      <w:r>
        <w:separator/>
      </w:r>
    </w:p>
  </w:footnote>
  <w:footnote w:type="continuationSeparator" w:id="0">
    <w:p w:rsidR="008C4F97" w:rsidRDefault="008C4F97" w:rsidP="0013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92" w:rsidRPr="002E4ED0" w:rsidRDefault="00692F04">
    <w:pPr>
      <w:pStyle w:val="a3"/>
      <w:rPr>
        <w:sz w:val="20"/>
        <w:szCs w:val="20"/>
      </w:rPr>
    </w:pPr>
    <w:r>
      <w:rPr>
        <w:sz w:val="20"/>
        <w:szCs w:val="20"/>
      </w:rPr>
      <w:t xml:space="preserve">ΦΥΛΛΟ ΕΡΓΑΣΙΑΣ </w:t>
    </w:r>
    <w:r w:rsidR="00131483">
      <w:rPr>
        <w:sz w:val="20"/>
        <w:szCs w:val="20"/>
      </w:rPr>
      <w:t>2</w:t>
    </w:r>
    <w:r>
      <w:rPr>
        <w:sz w:val="20"/>
        <w:szCs w:val="20"/>
      </w:rPr>
      <w:t>: ΚΥΤΤΑΡΟ-</w:t>
    </w:r>
    <w:r w:rsidR="00B27AD8">
      <w:rPr>
        <w:sz w:val="20"/>
        <w:szCs w:val="20"/>
      </w:rPr>
      <w:t>ΟΡΓΑΝΙΔΙΑ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26F7"/>
    <w:multiLevelType w:val="hybridMultilevel"/>
    <w:tmpl w:val="8692F0B4"/>
    <w:lvl w:ilvl="0" w:tplc="F56A68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7DA"/>
    <w:multiLevelType w:val="hybridMultilevel"/>
    <w:tmpl w:val="1550FD1C"/>
    <w:lvl w:ilvl="0" w:tplc="91FA94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5E62"/>
    <w:multiLevelType w:val="hybridMultilevel"/>
    <w:tmpl w:val="E7982EBC"/>
    <w:lvl w:ilvl="0" w:tplc="9042B9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7A4"/>
    <w:rsid w:val="00060B1B"/>
    <w:rsid w:val="000B1D3D"/>
    <w:rsid w:val="00131483"/>
    <w:rsid w:val="00143C24"/>
    <w:rsid w:val="00190F57"/>
    <w:rsid w:val="001A2292"/>
    <w:rsid w:val="001A3503"/>
    <w:rsid w:val="001D774E"/>
    <w:rsid w:val="001E72E1"/>
    <w:rsid w:val="00233BB2"/>
    <w:rsid w:val="00275A39"/>
    <w:rsid w:val="00300AF0"/>
    <w:rsid w:val="00341083"/>
    <w:rsid w:val="00350D24"/>
    <w:rsid w:val="003F0FC8"/>
    <w:rsid w:val="00420B16"/>
    <w:rsid w:val="00442DD1"/>
    <w:rsid w:val="00466987"/>
    <w:rsid w:val="004856FD"/>
    <w:rsid w:val="005009BC"/>
    <w:rsid w:val="005F24B3"/>
    <w:rsid w:val="00692F04"/>
    <w:rsid w:val="00696877"/>
    <w:rsid w:val="006B05FB"/>
    <w:rsid w:val="006E7F61"/>
    <w:rsid w:val="00763F79"/>
    <w:rsid w:val="007D64AE"/>
    <w:rsid w:val="0086228B"/>
    <w:rsid w:val="008C09D8"/>
    <w:rsid w:val="008C4F97"/>
    <w:rsid w:val="009635AC"/>
    <w:rsid w:val="009674A5"/>
    <w:rsid w:val="00A308C8"/>
    <w:rsid w:val="00A7014F"/>
    <w:rsid w:val="00B16F2E"/>
    <w:rsid w:val="00B27AD8"/>
    <w:rsid w:val="00C50315"/>
    <w:rsid w:val="00C656C4"/>
    <w:rsid w:val="00D80402"/>
    <w:rsid w:val="00D9631A"/>
    <w:rsid w:val="00DD0D02"/>
    <w:rsid w:val="00E1644A"/>
    <w:rsid w:val="00E65AB2"/>
    <w:rsid w:val="00E66ADF"/>
    <w:rsid w:val="00EB47A4"/>
    <w:rsid w:val="00EC00A4"/>
    <w:rsid w:val="00F03163"/>
    <w:rsid w:val="00F4721C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</o:rules>
    </o:shapelayout>
  </w:shapeDefaults>
  <w:decimalSymbol w:val=","/>
  <w:listSeparator w:val=";"/>
  <w15:docId w15:val="{FD36D4C6-8D6E-4A35-99C0-943E03BE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0B1B"/>
    <w:rPr>
      <w:color w:val="0000FF" w:themeColor="hyperlink"/>
      <w:u w:val="single"/>
    </w:rPr>
  </w:style>
  <w:style w:type="character" w:customStyle="1" w:styleId="google-src-text1">
    <w:name w:val="google-src-text1"/>
    <w:basedOn w:val="a0"/>
    <w:rsid w:val="00060B1B"/>
    <w:rPr>
      <w:vanish/>
      <w:webHidden w:val="0"/>
      <w:specVanish w:val="0"/>
    </w:rPr>
  </w:style>
  <w:style w:type="paragraph" w:styleId="a3">
    <w:name w:val="header"/>
    <w:basedOn w:val="a"/>
    <w:link w:val="Char"/>
    <w:uiPriority w:val="99"/>
    <w:semiHidden/>
    <w:unhideWhenUsed/>
    <w:rsid w:val="00060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60B1B"/>
  </w:style>
  <w:style w:type="paragraph" w:styleId="a4">
    <w:name w:val="footer"/>
    <w:basedOn w:val="a"/>
    <w:link w:val="Char0"/>
    <w:uiPriority w:val="99"/>
    <w:semiHidden/>
    <w:unhideWhenUsed/>
    <w:rsid w:val="00060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60B1B"/>
  </w:style>
  <w:style w:type="table" w:styleId="a5">
    <w:name w:val="Table Grid"/>
    <w:basedOn w:val="a1"/>
    <w:uiPriority w:val="59"/>
    <w:rsid w:val="00060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6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60B1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13148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B1D3D"/>
    <w:pPr>
      <w:ind w:left="720"/>
      <w:contextualSpacing/>
    </w:pPr>
  </w:style>
  <w:style w:type="table" w:styleId="2-1">
    <w:name w:val="Medium List 2 Accent 1"/>
    <w:basedOn w:val="a1"/>
    <w:uiPriority w:val="66"/>
    <w:rsid w:val="00E66A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arn.genetics.utah.ed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llsalive.com/cells/cell_model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12" baseType="variant">
      <vt:variant>
        <vt:i4>7077958</vt:i4>
      </vt:variant>
      <vt:variant>
        <vt:i4>3</vt:i4>
      </vt:variant>
      <vt:variant>
        <vt:i4>0</vt:i4>
      </vt:variant>
      <vt:variant>
        <vt:i4>5</vt:i4>
      </vt:variant>
      <vt:variant>
        <vt:lpwstr>http://www.cellsalive.com/cells/cell_model.htm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BIOMAN MASB</cp:lastModifiedBy>
  <cp:revision>5</cp:revision>
  <cp:lastPrinted>2011-12-27T06:31:00Z</cp:lastPrinted>
  <dcterms:created xsi:type="dcterms:W3CDTF">2011-12-27T06:29:00Z</dcterms:created>
  <dcterms:modified xsi:type="dcterms:W3CDTF">2015-08-31T15:22:00Z</dcterms:modified>
</cp:coreProperties>
</file>