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BE" w:rsidRPr="00801745" w:rsidRDefault="00583CBE" w:rsidP="00583CBE">
      <w:pPr>
        <w:spacing w:after="0" w:line="264" w:lineRule="auto"/>
        <w:jc w:val="both"/>
        <w:rPr>
          <w:b/>
          <w:spacing w:val="100"/>
          <w:sz w:val="20"/>
          <w:szCs w:val="20"/>
        </w:rPr>
      </w:pPr>
      <w:r w:rsidRPr="00801745">
        <w:rPr>
          <w:b/>
          <w:spacing w:val="100"/>
          <w:sz w:val="20"/>
          <w:szCs w:val="20"/>
        </w:rPr>
        <w:t>Φύλλο αξιολόγησης</w:t>
      </w:r>
    </w:p>
    <w:p w:rsidR="00583CBE" w:rsidRPr="00801745" w:rsidRDefault="00583CBE" w:rsidP="00583CBE">
      <w:pPr>
        <w:pStyle w:val="2"/>
        <w:spacing w:after="0" w:line="264" w:lineRule="auto"/>
        <w:ind w:left="0"/>
        <w:jc w:val="both"/>
        <w:rPr>
          <w:rFonts w:asciiTheme="minorHAnsi" w:hAnsiTheme="minorHAnsi"/>
          <w:sz w:val="20"/>
          <w:szCs w:val="20"/>
          <w:u w:val="single"/>
        </w:rPr>
      </w:pPr>
    </w:p>
    <w:p w:rsidR="00583CBE" w:rsidRPr="00801745" w:rsidRDefault="00583CBE" w:rsidP="00583CBE">
      <w:pPr>
        <w:spacing w:after="0" w:line="264" w:lineRule="auto"/>
        <w:jc w:val="both"/>
        <w:rPr>
          <w:sz w:val="20"/>
          <w:szCs w:val="20"/>
        </w:rPr>
      </w:pPr>
    </w:p>
    <w:p w:rsidR="00583CBE" w:rsidRPr="00801745" w:rsidRDefault="0089500B" w:rsidP="00583CBE">
      <w:pPr>
        <w:spacing w:after="0" w:line="264" w:lineRule="auto"/>
        <w:jc w:val="both"/>
        <w:rPr>
          <w:sz w:val="20"/>
          <w:szCs w:val="20"/>
        </w:rPr>
      </w:pPr>
      <w:r w:rsidRPr="0089500B">
        <w:rPr>
          <w:sz w:val="20"/>
          <w:szCs w:val="20"/>
        </w:rPr>
        <w:t>1</w:t>
      </w:r>
      <w:r w:rsidR="00583CBE" w:rsidRPr="00801745">
        <w:rPr>
          <w:sz w:val="20"/>
          <w:szCs w:val="20"/>
        </w:rPr>
        <w:t xml:space="preserve">.Η γραφική παράσταση ενεργειών που ακολουθεί  είναι ενός </w:t>
      </w:r>
      <w:r w:rsidR="00583CBE" w:rsidRPr="00801745">
        <w:rPr>
          <w:sz w:val="20"/>
          <w:szCs w:val="20"/>
          <w:lang w:val="en-US"/>
        </w:rPr>
        <w:t>skateboarder</w:t>
      </w:r>
      <w:r w:rsidR="00583CBE" w:rsidRPr="00801745">
        <w:rPr>
          <w:sz w:val="20"/>
          <w:szCs w:val="20"/>
        </w:rPr>
        <w:t xml:space="preserve"> που ταξιδεύει προς τα κάτω σε ράγα. Με βάση το σχέδιο της ράγας που βρίσκεται αριστερά, σε ποιο σημείο της  αντιστοιχεί η γραφική παράσταση ενεργειών; </w:t>
      </w:r>
    </w:p>
    <w:p w:rsidR="00583CBE" w:rsidRPr="00801745" w:rsidRDefault="00583CBE" w:rsidP="00583CBE">
      <w:pPr>
        <w:spacing w:after="0" w:line="264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154940</wp:posOffset>
            </wp:positionV>
            <wp:extent cx="1123315" cy="3750310"/>
            <wp:effectExtent l="19050" t="0" r="635" b="0"/>
            <wp:wrapThrough wrapText="bothSides">
              <wp:wrapPolygon edited="0">
                <wp:start x="-366" y="0"/>
                <wp:lineTo x="-366" y="21505"/>
                <wp:lineTo x="21612" y="21505"/>
                <wp:lineTo x="21612" y="0"/>
                <wp:lineTo x="-366" y="0"/>
              </wp:wrapPolygon>
            </wp:wrapThrough>
            <wp:docPr id="6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375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CBE" w:rsidRPr="00801745" w:rsidRDefault="00583CBE" w:rsidP="00583CBE">
      <w:pPr>
        <w:spacing w:after="0" w:line="264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28575</wp:posOffset>
            </wp:positionV>
            <wp:extent cx="3604260" cy="2317750"/>
            <wp:effectExtent l="19050" t="0" r="0" b="0"/>
            <wp:wrapThrough wrapText="bothSides">
              <wp:wrapPolygon edited="0">
                <wp:start x="-114" y="0"/>
                <wp:lineTo x="-114" y="21482"/>
                <wp:lineTo x="21577" y="21482"/>
                <wp:lineTo x="21577" y="0"/>
                <wp:lineTo x="-114" y="0"/>
              </wp:wrapPolygon>
            </wp:wrapThrough>
            <wp:docPr id="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31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CBE" w:rsidRPr="00801745" w:rsidRDefault="00583CBE" w:rsidP="00583CBE">
      <w:pPr>
        <w:spacing w:after="0" w:line="264" w:lineRule="auto"/>
        <w:jc w:val="both"/>
        <w:rPr>
          <w:sz w:val="20"/>
          <w:szCs w:val="20"/>
        </w:rPr>
      </w:pPr>
    </w:p>
    <w:p w:rsidR="00583CBE" w:rsidRPr="00801745" w:rsidRDefault="00583CBE" w:rsidP="00583CBE">
      <w:pPr>
        <w:spacing w:after="0" w:line="264" w:lineRule="auto"/>
        <w:jc w:val="both"/>
        <w:rPr>
          <w:sz w:val="20"/>
          <w:szCs w:val="20"/>
        </w:rPr>
      </w:pPr>
    </w:p>
    <w:p w:rsidR="00583CBE" w:rsidRPr="00801745" w:rsidRDefault="00583CBE" w:rsidP="00583CBE">
      <w:pPr>
        <w:spacing w:after="0" w:line="264" w:lineRule="auto"/>
        <w:jc w:val="both"/>
        <w:rPr>
          <w:sz w:val="20"/>
          <w:szCs w:val="20"/>
        </w:rPr>
      </w:pPr>
    </w:p>
    <w:p w:rsidR="00583CBE" w:rsidRPr="00801745" w:rsidRDefault="00583CBE" w:rsidP="00583CBE">
      <w:pPr>
        <w:spacing w:after="0" w:line="264" w:lineRule="auto"/>
        <w:jc w:val="both"/>
        <w:rPr>
          <w:sz w:val="20"/>
          <w:szCs w:val="20"/>
        </w:rPr>
      </w:pPr>
    </w:p>
    <w:p w:rsidR="00583CBE" w:rsidRPr="00801745" w:rsidRDefault="00583CBE" w:rsidP="00583CBE">
      <w:pPr>
        <w:spacing w:after="0" w:line="264" w:lineRule="auto"/>
        <w:jc w:val="both"/>
        <w:rPr>
          <w:sz w:val="20"/>
          <w:szCs w:val="20"/>
        </w:rPr>
      </w:pPr>
    </w:p>
    <w:p w:rsidR="00583CBE" w:rsidRPr="00801745" w:rsidRDefault="00583CBE" w:rsidP="00583CBE">
      <w:pPr>
        <w:spacing w:after="0" w:line="264" w:lineRule="auto"/>
        <w:jc w:val="both"/>
        <w:rPr>
          <w:sz w:val="20"/>
          <w:szCs w:val="20"/>
        </w:rPr>
      </w:pPr>
    </w:p>
    <w:p w:rsidR="00583CBE" w:rsidRPr="00801745" w:rsidRDefault="00583CBE" w:rsidP="00583CBE">
      <w:pPr>
        <w:spacing w:after="0" w:line="264" w:lineRule="auto"/>
        <w:jc w:val="both"/>
        <w:rPr>
          <w:sz w:val="20"/>
          <w:szCs w:val="20"/>
        </w:rPr>
      </w:pPr>
    </w:p>
    <w:p w:rsidR="00583CBE" w:rsidRPr="00801745" w:rsidRDefault="00583CBE" w:rsidP="00583CBE">
      <w:pPr>
        <w:spacing w:after="0" w:line="264" w:lineRule="auto"/>
        <w:jc w:val="both"/>
        <w:rPr>
          <w:sz w:val="20"/>
          <w:szCs w:val="20"/>
        </w:rPr>
      </w:pPr>
    </w:p>
    <w:p w:rsidR="00583CBE" w:rsidRPr="00801745" w:rsidRDefault="00583CBE" w:rsidP="00583CBE">
      <w:pPr>
        <w:spacing w:after="0" w:line="264" w:lineRule="auto"/>
        <w:jc w:val="both"/>
        <w:rPr>
          <w:sz w:val="20"/>
          <w:szCs w:val="20"/>
        </w:rPr>
      </w:pPr>
    </w:p>
    <w:p w:rsidR="0089500B" w:rsidRDefault="0089500B" w:rsidP="00583CBE">
      <w:pPr>
        <w:rPr>
          <w:lang w:val="en-US"/>
        </w:rPr>
      </w:pPr>
    </w:p>
    <w:p w:rsidR="0089500B" w:rsidRPr="0089500B" w:rsidRDefault="0089500B" w:rsidP="0089500B">
      <w:pPr>
        <w:rPr>
          <w:lang w:val="en-US"/>
        </w:rPr>
      </w:pPr>
    </w:p>
    <w:p w:rsidR="0089500B" w:rsidRDefault="0089500B" w:rsidP="0089500B">
      <w:pPr>
        <w:rPr>
          <w:lang w:val="en-US"/>
        </w:rPr>
      </w:pPr>
    </w:p>
    <w:p w:rsidR="0089500B" w:rsidRDefault="0089500B" w:rsidP="0089500B">
      <w:pPr>
        <w:spacing w:after="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α. Σημείο Α</w:t>
      </w:r>
    </w:p>
    <w:p w:rsidR="0089500B" w:rsidRDefault="0089500B" w:rsidP="0089500B">
      <w:pPr>
        <w:spacing w:after="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β. Σημείο Β </w:t>
      </w:r>
    </w:p>
    <w:p w:rsidR="0089500B" w:rsidRDefault="0089500B" w:rsidP="0089500B">
      <w:pPr>
        <w:spacing w:after="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γ. Σημείο </w:t>
      </w:r>
      <w:r>
        <w:rPr>
          <w:sz w:val="20"/>
          <w:szCs w:val="20"/>
          <w:lang w:val="en-US"/>
        </w:rPr>
        <w:t>C</w:t>
      </w:r>
    </w:p>
    <w:p w:rsidR="00374FDE" w:rsidRDefault="00374FDE" w:rsidP="0089500B">
      <w:pPr>
        <w:rPr>
          <w:lang w:val="en-US"/>
        </w:rPr>
      </w:pPr>
    </w:p>
    <w:p w:rsidR="00792236" w:rsidRDefault="00792236" w:rsidP="0089500B">
      <w:pPr>
        <w:spacing w:after="0" w:line="264" w:lineRule="auto"/>
        <w:jc w:val="both"/>
        <w:rPr>
          <w:lang w:val="en-US"/>
        </w:rPr>
      </w:pPr>
    </w:p>
    <w:p w:rsidR="00792236" w:rsidRDefault="00792236" w:rsidP="0089500B">
      <w:pPr>
        <w:spacing w:after="0" w:line="264" w:lineRule="auto"/>
        <w:jc w:val="both"/>
        <w:rPr>
          <w:lang w:val="en-US"/>
        </w:rPr>
      </w:pPr>
    </w:p>
    <w:p w:rsidR="0089500B" w:rsidRDefault="0089500B" w:rsidP="0089500B">
      <w:pPr>
        <w:spacing w:after="0" w:line="264" w:lineRule="auto"/>
        <w:jc w:val="both"/>
        <w:rPr>
          <w:sz w:val="20"/>
          <w:szCs w:val="20"/>
        </w:rPr>
      </w:pPr>
      <w:r w:rsidRPr="0089500B">
        <w:t>2.</w:t>
      </w:r>
      <w:r>
        <w:rPr>
          <w:sz w:val="20"/>
          <w:szCs w:val="20"/>
        </w:rPr>
        <w:t>Μια σφαίρα κινείται κατά μήκος μιας σχεδόν κυκλικής κατακόρυφης σιδηροτροχιάς χωρίς τριβές εκκινώντας από το ανώτερο σημείο της τροχιάς. Η κινητικής της ενέργεια, η δυναμική της ενέργεια σε σχέση με το έδαφος και η μηχανική της ενέργεια:</w:t>
      </w:r>
    </w:p>
    <w:p w:rsidR="0089500B" w:rsidRDefault="0089500B" w:rsidP="0089500B">
      <w:pPr>
        <w:spacing w:after="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α. Αυξάνεται, αυξάνεται, αυξάνεται</w:t>
      </w:r>
      <w:r>
        <w:rPr>
          <w:sz w:val="20"/>
          <w:szCs w:val="20"/>
        </w:rPr>
        <w:tab/>
        <w:t>β. Μειώνεται, μειώνεται, μειώνεται</w:t>
      </w:r>
    </w:p>
    <w:p w:rsidR="0089500B" w:rsidRDefault="0089500B" w:rsidP="0089500B">
      <w:pPr>
        <w:spacing w:after="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γ. Αυξάνεται, μειώνεται, μειώνεται</w:t>
      </w:r>
      <w:r>
        <w:rPr>
          <w:sz w:val="20"/>
          <w:szCs w:val="20"/>
        </w:rPr>
        <w:tab/>
      </w:r>
      <w:r w:rsidR="00273340" w:rsidRPr="00273340">
        <w:rPr>
          <w:sz w:val="20"/>
          <w:szCs w:val="20"/>
        </w:rPr>
        <w:tab/>
      </w:r>
      <w:r>
        <w:rPr>
          <w:sz w:val="20"/>
          <w:szCs w:val="20"/>
        </w:rPr>
        <w:t>δ.</w:t>
      </w:r>
      <w:r w:rsidR="00273340" w:rsidRPr="00273340">
        <w:rPr>
          <w:sz w:val="20"/>
          <w:szCs w:val="20"/>
        </w:rPr>
        <w:t xml:space="preserve"> </w:t>
      </w:r>
      <w:r>
        <w:rPr>
          <w:sz w:val="20"/>
          <w:szCs w:val="20"/>
        </w:rPr>
        <w:t>Αυξάνεται, μειώνεται, παραμένει ίδια</w:t>
      </w:r>
    </w:p>
    <w:p w:rsidR="0089500B" w:rsidRPr="0089500B" w:rsidRDefault="0089500B" w:rsidP="0089500B"/>
    <w:p w:rsidR="0089500B" w:rsidRPr="0089500B" w:rsidRDefault="0089500B" w:rsidP="0089500B"/>
    <w:sectPr w:rsidR="0089500B" w:rsidRPr="0089500B" w:rsidSect="00374F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CBE"/>
    <w:rsid w:val="00273340"/>
    <w:rsid w:val="002E3158"/>
    <w:rsid w:val="00374FDE"/>
    <w:rsid w:val="00583CBE"/>
    <w:rsid w:val="00792236"/>
    <w:rsid w:val="0089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B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Παράγραφος λίστας2"/>
    <w:basedOn w:val="a"/>
    <w:qFormat/>
    <w:rsid w:val="00583C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2015-07-01T17:00:00Z</dcterms:created>
  <dcterms:modified xsi:type="dcterms:W3CDTF">2015-07-04T08:17:00Z</dcterms:modified>
</cp:coreProperties>
</file>