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7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8422"/>
      </w:tblGrid>
      <w:tr w:rsidR="009B300A" w:rsidRPr="00ED1D27" w:rsidTr="007B2F07">
        <w:trPr>
          <w:trHeight w:val="10532"/>
        </w:trPr>
        <w:tc>
          <w:tcPr>
            <w:tcW w:w="2445" w:type="dxa"/>
          </w:tcPr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br w:type="page"/>
            </w: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Ανακυκλώσιμα προϊόντα</w:t>
            </w: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Μη ανακυκλώσιμα</w:t>
            </w:r>
          </w:p>
          <w:p w:rsidR="009B300A" w:rsidRPr="00ED1D27" w:rsidRDefault="009B300A" w:rsidP="007B2F07">
            <w:pPr>
              <w:ind w:left="268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προϊόντα</w:t>
            </w:r>
          </w:p>
        </w:tc>
        <w:tc>
          <w:tcPr>
            <w:tcW w:w="8422" w:type="dxa"/>
          </w:tcPr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Αλουμίνιο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ED1D27">
              <w:rPr>
                <w:rStyle w:val="a3"/>
                <w:color w:val="000000" w:themeColor="text1"/>
                <w:lang w:val="el-GR"/>
              </w:rPr>
              <w:t>Αφρολέξ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ED1D27">
              <w:rPr>
                <w:rStyle w:val="a3"/>
                <w:color w:val="000000" w:themeColor="text1"/>
                <w:lang w:val="el-GR"/>
              </w:rPr>
              <w:t>Βρεγμένο χαρτί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Γυαλί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Ελαστικά Αυτοκινήτων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ED1D27">
              <w:rPr>
                <w:rStyle w:val="a3"/>
                <w:color w:val="000000" w:themeColor="text1"/>
                <w:lang w:val="el-GR"/>
              </w:rPr>
              <w:t>Έντονα βαμμένα χαρτιά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Εξοπλισμός πληροφορικής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Ηλεκτρικά και ηλεκτρονικά εργαλεία και παιχνίδια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Ηλεκτρονικοί υπολογιστές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proofErr w:type="spellStart"/>
            <w:r w:rsidRPr="00ED1D27">
              <w:rPr>
                <w:color w:val="000000" w:themeColor="text1"/>
              </w:rPr>
              <w:t>Ιατροτεχνολογικά</w:t>
            </w:r>
            <w:proofErr w:type="spellEnd"/>
            <w:r w:rsidRPr="00ED1D27">
              <w:rPr>
                <w:color w:val="000000" w:themeColor="text1"/>
              </w:rPr>
              <w:t xml:space="preserve"> προϊόντα ( +φάρμακα)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Ιστία (πανιά ιστιοπλοϊκών σκαφών)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07256E">
              <w:rPr>
                <w:rStyle w:val="a3"/>
                <w:color w:val="000000" w:themeColor="text1"/>
                <w:lang w:val="el-GR"/>
              </w:rPr>
              <w:t>Καπάκια από πλαστικά μπουκάλια</w:t>
            </w:r>
            <w:r w:rsidRPr="00ED1D27">
              <w:rPr>
                <w:color w:val="000000" w:themeColor="text1"/>
                <w:lang w:val="el-GR"/>
              </w:rPr>
              <w:t xml:space="preserve">. </w:t>
            </w:r>
            <w:r w:rsidRPr="00ED1D27">
              <w:rPr>
                <w:color w:val="000000" w:themeColor="text1"/>
              </w:rPr>
              <w:t> 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Καταλύτες εξάτμισης οχημάτων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07256E">
              <w:rPr>
                <w:rStyle w:val="a3"/>
                <w:color w:val="000000" w:themeColor="text1"/>
                <w:lang w:val="el-GR"/>
              </w:rPr>
              <w:t>Κεραμικά</w:t>
            </w:r>
            <w:r w:rsidRPr="00ED1D27">
              <w:rPr>
                <w:color w:val="000000" w:themeColor="text1"/>
                <w:lang w:val="el-GR"/>
              </w:rPr>
              <w:t xml:space="preserve">. 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07256E">
              <w:rPr>
                <w:rStyle w:val="a3"/>
                <w:color w:val="000000" w:themeColor="text1"/>
                <w:lang w:val="el-GR"/>
              </w:rPr>
              <w:t>Κουτιά από πίτσα.</w:t>
            </w:r>
            <w:r w:rsidRPr="00ED1D27">
              <w:rPr>
                <w:color w:val="000000" w:themeColor="text1"/>
                <w:lang w:val="el-GR"/>
              </w:rPr>
              <w:t xml:space="preserve"> </w:t>
            </w:r>
            <w:r w:rsidRPr="0007256E">
              <w:rPr>
                <w:rStyle w:val="a3"/>
                <w:color w:val="000000" w:themeColor="text1"/>
                <w:lang w:val="el-GR"/>
              </w:rPr>
              <w:t>υπολείμματα τροφών καθώς και λίπη</w:t>
            </w:r>
            <w:r w:rsidRPr="00ED1D27">
              <w:rPr>
                <w:color w:val="000000" w:themeColor="text1"/>
                <w:lang w:val="el-GR"/>
              </w:rPr>
              <w:t xml:space="preserve">. 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07256E">
              <w:rPr>
                <w:rStyle w:val="a3"/>
                <w:color w:val="000000" w:themeColor="text1"/>
                <w:lang w:val="el-GR"/>
              </w:rPr>
              <w:t>Κουτιά χυμών.</w:t>
            </w:r>
            <w:r w:rsidRPr="00ED1D27">
              <w:rPr>
                <w:color w:val="000000" w:themeColor="text1"/>
                <w:lang w:val="el-GR"/>
              </w:rPr>
              <w:t xml:space="preserve"> 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Μεγάλες οικιακές συσκευές (ψυγεία, πλυντήρια κλπ.),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Μικροσυσκευές που διευκολύνουν τη ζωή (κλιματιστικά, φωτιστικά είδη, συσκευές τηλεπικοινωνίας κλπ.)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Μπαταρίες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360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07256E">
              <w:rPr>
                <w:rStyle w:val="a3"/>
                <w:color w:val="000000" w:themeColor="text1"/>
                <w:lang w:val="el-GR"/>
              </w:rPr>
              <w:t>Πλαστικές σακούλες</w:t>
            </w:r>
            <w:r w:rsidRPr="00ED1D27">
              <w:rPr>
                <w:color w:val="000000" w:themeColor="text1"/>
                <w:lang w:val="el-GR"/>
              </w:rPr>
              <w:t xml:space="preserve">. 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Πλαστικό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Προϊόντα εικόνας και ήχου</w:t>
            </w:r>
          </w:p>
          <w:p w:rsidR="009B300A" w:rsidRPr="00ED1D27" w:rsidRDefault="009B300A" w:rsidP="007B2F07">
            <w:pPr>
              <w:spacing w:line="360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Σακούλες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276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07256E">
              <w:rPr>
                <w:rStyle w:val="a3"/>
                <w:color w:val="000000" w:themeColor="text1"/>
                <w:lang w:val="el-GR"/>
              </w:rPr>
              <w:t>Σιδερένιες κρεμάστρες.</w:t>
            </w:r>
            <w:r w:rsidRPr="00ED1D27">
              <w:rPr>
                <w:color w:val="000000" w:themeColor="text1"/>
                <w:lang w:val="el-GR"/>
              </w:rPr>
              <w:t xml:space="preserve"> </w:t>
            </w:r>
          </w:p>
          <w:p w:rsidR="009B300A" w:rsidRPr="00ED1D27" w:rsidRDefault="009B300A" w:rsidP="007B2F07">
            <w:pPr>
              <w:spacing w:line="276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Φαγητά (λίπασμα)</w:t>
            </w:r>
          </w:p>
          <w:p w:rsidR="009B300A" w:rsidRPr="00ED1D27" w:rsidRDefault="009B300A" w:rsidP="007B2F07">
            <w:pPr>
              <w:spacing w:line="276" w:lineRule="auto"/>
              <w:ind w:left="955"/>
              <w:rPr>
                <w:color w:val="000000" w:themeColor="text1"/>
              </w:rPr>
            </w:pPr>
            <w:r w:rsidRPr="00ED1D27">
              <w:rPr>
                <w:color w:val="000000" w:themeColor="text1"/>
              </w:rPr>
              <w:t>Χαρτί</w:t>
            </w:r>
          </w:p>
          <w:p w:rsidR="009B300A" w:rsidRPr="00ED1D27" w:rsidRDefault="009B300A" w:rsidP="007B2F07">
            <w:pPr>
              <w:pStyle w:val="Web"/>
              <w:spacing w:before="0" w:beforeAutospacing="0" w:after="0" w:afterAutospacing="0" w:line="276" w:lineRule="auto"/>
              <w:ind w:left="955"/>
              <w:jc w:val="both"/>
              <w:rPr>
                <w:color w:val="000000" w:themeColor="text1"/>
                <w:lang w:val="el-GR"/>
              </w:rPr>
            </w:pPr>
            <w:r w:rsidRPr="00ED1D27">
              <w:rPr>
                <w:rStyle w:val="a3"/>
                <w:color w:val="000000" w:themeColor="text1"/>
                <w:lang w:val="el-GR"/>
              </w:rPr>
              <w:t>Χαρτοπετσέτες.</w:t>
            </w:r>
            <w:r w:rsidRPr="00ED1D27">
              <w:rPr>
                <w:color w:val="000000" w:themeColor="text1"/>
                <w:lang w:val="el-GR"/>
              </w:rPr>
              <w:t xml:space="preserve"> </w:t>
            </w:r>
          </w:p>
          <w:p w:rsidR="009B300A" w:rsidRPr="00ED1D27" w:rsidRDefault="009B300A" w:rsidP="007B2F07">
            <w:pPr>
              <w:rPr>
                <w:color w:val="000000" w:themeColor="text1"/>
              </w:rPr>
            </w:pPr>
          </w:p>
        </w:tc>
      </w:tr>
    </w:tbl>
    <w:p w:rsidR="005F7626" w:rsidRDefault="005F7626"/>
    <w:sectPr w:rsidR="005F7626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300A"/>
    <w:rsid w:val="005F7626"/>
    <w:rsid w:val="009B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300A"/>
    <w:pPr>
      <w:spacing w:before="100" w:beforeAutospacing="1" w:after="100" w:afterAutospacing="1"/>
    </w:pPr>
    <w:rPr>
      <w:lang w:val="en-US" w:eastAsia="en-US"/>
    </w:rPr>
  </w:style>
  <w:style w:type="character" w:styleId="a3">
    <w:name w:val="Strong"/>
    <w:basedOn w:val="a0"/>
    <w:uiPriority w:val="22"/>
    <w:qFormat/>
    <w:rsid w:val="009B3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1</cp:revision>
  <dcterms:created xsi:type="dcterms:W3CDTF">2015-09-07T17:11:00Z</dcterms:created>
  <dcterms:modified xsi:type="dcterms:W3CDTF">2015-09-07T17:11:00Z</dcterms:modified>
</cp:coreProperties>
</file>