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241ADA" w:rsidRDefault="00846D8A" w:rsidP="00241AD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241ADA">
        <w:rPr>
          <w:rFonts w:cs="Calibri,Bold"/>
          <w:b/>
          <w:bCs/>
          <w:sz w:val="28"/>
          <w:szCs w:val="28"/>
        </w:rPr>
        <w:t>Τίτλος Διδακτικού Σεναρίου:</w:t>
      </w:r>
    </w:p>
    <w:p w:rsidR="00846D8A" w:rsidRPr="00241ADA" w:rsidRDefault="00846D8A" w:rsidP="00241AD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241ADA">
        <w:rPr>
          <w:rFonts w:cs="Calibri,Bold"/>
          <w:b/>
          <w:bCs/>
          <w:sz w:val="28"/>
          <w:szCs w:val="28"/>
        </w:rPr>
        <w:t>«</w:t>
      </w:r>
      <w:r w:rsidRPr="00241ADA">
        <w:rPr>
          <w:b/>
          <w:color w:val="FF0000"/>
          <w:sz w:val="28"/>
          <w:szCs w:val="28"/>
        </w:rPr>
        <w:t>Πολυμέσα. Εικόνα - Βίντεο - Κινούμενο σχέδιο – Ήχος.</w:t>
      </w:r>
      <w:r w:rsidRPr="00241ADA">
        <w:rPr>
          <w:rFonts w:cs="Calibri,Bold"/>
          <w:b/>
          <w:bCs/>
          <w:sz w:val="28"/>
          <w:szCs w:val="28"/>
        </w:rPr>
        <w:t>»</w:t>
      </w:r>
    </w:p>
    <w:p w:rsidR="00846D8A" w:rsidRPr="00241ADA" w:rsidRDefault="00846D8A" w:rsidP="00A3000C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241ADA">
        <w:rPr>
          <w:rFonts w:cs="Calibri,Bold"/>
          <w:b/>
          <w:bCs/>
          <w:sz w:val="28"/>
          <w:szCs w:val="28"/>
        </w:rPr>
        <w:t>Φάση «</w:t>
      </w:r>
      <w:r w:rsidR="009A6296" w:rsidRPr="00241ADA">
        <w:rPr>
          <w:rFonts w:cs="Calibri,Bold"/>
          <w:b/>
          <w:bCs/>
          <w:color w:val="FF0000"/>
          <w:sz w:val="28"/>
          <w:szCs w:val="28"/>
        </w:rPr>
        <w:t>3</w:t>
      </w:r>
      <w:r w:rsidRPr="00241ADA">
        <w:rPr>
          <w:rFonts w:cs="Calibri,Bold"/>
          <w:b/>
          <w:bCs/>
          <w:sz w:val="28"/>
          <w:szCs w:val="28"/>
        </w:rPr>
        <w:t>»</w:t>
      </w:r>
    </w:p>
    <w:p w:rsidR="00846D8A" w:rsidRPr="00241ADA" w:rsidRDefault="00846D8A" w:rsidP="00241AD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241ADA">
        <w:rPr>
          <w:rFonts w:cs="Calibri,Bold"/>
          <w:b/>
          <w:bCs/>
          <w:sz w:val="28"/>
          <w:szCs w:val="28"/>
        </w:rPr>
        <w:t>Τίτλος Φάσης: «</w:t>
      </w:r>
      <w:r w:rsidR="009A6296" w:rsidRPr="00241ADA">
        <w:rPr>
          <w:b/>
          <w:color w:val="FF0000"/>
          <w:sz w:val="28"/>
          <w:szCs w:val="28"/>
        </w:rPr>
        <w:t>Βίντεο - Κινούμενο Σχέδιο</w:t>
      </w:r>
      <w:r w:rsidRPr="00241ADA">
        <w:rPr>
          <w:rFonts w:cs="Calibri,Bold"/>
          <w:b/>
          <w:bCs/>
          <w:sz w:val="28"/>
          <w:szCs w:val="28"/>
        </w:rPr>
        <w:t>»</w:t>
      </w:r>
    </w:p>
    <w:p w:rsidR="00846D8A" w:rsidRPr="00241ADA" w:rsidRDefault="00846D8A" w:rsidP="00A3000C">
      <w:pPr>
        <w:pBdr>
          <w:top w:val="single" w:sz="4" w:space="1" w:color="auto"/>
          <w:bottom w:val="single" w:sz="4" w:space="1" w:color="auto"/>
        </w:pBdr>
        <w:spacing w:before="240"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241ADA">
        <w:rPr>
          <w:rFonts w:cs="Calibri,Bold"/>
          <w:b/>
          <w:bCs/>
          <w:sz w:val="28"/>
          <w:szCs w:val="28"/>
        </w:rPr>
        <w:t xml:space="preserve">Χρόνος Υλοποίησης: </w:t>
      </w:r>
      <w:r w:rsidRPr="00241ADA">
        <w:rPr>
          <w:rFonts w:cs="Calibri,Bold"/>
          <w:b/>
          <w:bCs/>
          <w:color w:val="FF0000"/>
          <w:sz w:val="28"/>
          <w:szCs w:val="28"/>
        </w:rPr>
        <w:t>10</w:t>
      </w:r>
      <w:r w:rsidRPr="00241ADA">
        <w:rPr>
          <w:rFonts w:cs="Calibri,Bold"/>
          <w:b/>
          <w:bCs/>
          <w:sz w:val="28"/>
          <w:szCs w:val="28"/>
        </w:rPr>
        <w:t xml:space="preserve"> Λεπτά</w:t>
      </w:r>
    </w:p>
    <w:p w:rsidR="00846D8A" w:rsidRPr="00A3000C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846D8A" w:rsidRPr="00A3000C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2802F1" w:rsidRPr="00241ADA" w:rsidRDefault="002802F1" w:rsidP="008A3F73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9A6296" w:rsidRPr="003D07E5">
        <w:rPr>
          <w:b/>
          <w:color w:val="365F91" w:themeColor="accent1" w:themeShade="BF"/>
          <w:sz w:val="28"/>
          <w:szCs w:val="28"/>
        </w:rPr>
        <w:t xml:space="preserve"> </w:t>
      </w:r>
      <w:r w:rsidR="00E9677B" w:rsidRPr="00241ADA">
        <w:rPr>
          <w:b/>
          <w:color w:val="365F91" w:themeColor="accent1" w:themeShade="BF"/>
          <w:sz w:val="28"/>
          <w:szCs w:val="28"/>
        </w:rPr>
        <w:t>1</w:t>
      </w:r>
    </w:p>
    <w:p w:rsidR="002802F1" w:rsidRDefault="002802F1" w:rsidP="002802F1">
      <w:pPr>
        <w:spacing w:after="0" w:line="240" w:lineRule="auto"/>
        <w:jc w:val="both"/>
      </w:pPr>
    </w:p>
    <w:p w:rsidR="002802F1" w:rsidRPr="00A3000C" w:rsidRDefault="008F5CED" w:rsidP="00524971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9E4891" w:rsidRPr="009E4891" w:rsidRDefault="002802F1" w:rsidP="00DF18D7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 xml:space="preserve">Ανοίξτε το πρόγραμμα </w:t>
      </w:r>
      <w:r w:rsidRPr="001C4E9C">
        <w:rPr>
          <w:lang w:val="en-US"/>
        </w:rPr>
        <w:t>gimp</w:t>
      </w:r>
      <w:r w:rsidRPr="001C4E9C">
        <w:t>.</w:t>
      </w:r>
      <w:r w:rsidR="00DF18D7" w:rsidRPr="00DF18D7">
        <w:t xml:space="preserve"> </w:t>
      </w:r>
      <w:r w:rsidR="009E4891" w:rsidRPr="00DF18D7">
        <w:rPr>
          <w:u w:val="single"/>
        </w:rPr>
        <w:t>Σημείωση:</w:t>
      </w:r>
      <w:r w:rsidR="009E4891">
        <w:t xml:space="preserve"> οι οδηγίες που ακολουθούν αναφέρονται στην έκδοση </w:t>
      </w:r>
      <w:r w:rsidR="009E4891" w:rsidRPr="00DF18D7">
        <w:rPr>
          <w:lang w:val="en-US"/>
        </w:rPr>
        <w:t>GIMP</w:t>
      </w:r>
      <w:r w:rsidR="009E4891">
        <w:t xml:space="preserve"> 2.8.</w:t>
      </w:r>
      <w:r w:rsidR="00E94BD5" w:rsidRPr="00E94BD5">
        <w:t>14</w:t>
      </w:r>
      <w:r w:rsidR="009E4891">
        <w:t xml:space="preserve"> του λογισμικού επεξεργασίας εικόνας</w:t>
      </w:r>
      <w:r w:rsidR="009E4891" w:rsidRPr="009E4891">
        <w:t xml:space="preserve"> </w:t>
      </w:r>
      <w:r w:rsidR="009E4891" w:rsidRPr="00DF18D7">
        <w:rPr>
          <w:lang w:val="en-US"/>
        </w:rPr>
        <w:t>gimp</w:t>
      </w:r>
      <w:r w:rsidR="009E4891">
        <w:t>.</w:t>
      </w:r>
    </w:p>
    <w:p w:rsidR="002802F1" w:rsidRPr="00A50BB0" w:rsidRDefault="002802F1" w:rsidP="002802F1">
      <w:pPr>
        <w:pStyle w:val="a3"/>
        <w:spacing w:after="0" w:line="240" w:lineRule="auto"/>
        <w:ind w:left="284"/>
        <w:jc w:val="both"/>
      </w:pP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Από το μενού «</w:t>
      </w:r>
      <w:r w:rsidRPr="0035062D">
        <w:rPr>
          <w:b/>
        </w:rPr>
        <w:t>Αρχείο</w:t>
      </w:r>
      <w:r>
        <w:t xml:space="preserve"> </w:t>
      </w:r>
      <w:r>
        <w:sym w:font="Wingdings" w:char="F0E0"/>
      </w:r>
      <w:r>
        <w:t xml:space="preserve"> </w:t>
      </w:r>
      <w:r w:rsidRPr="0035062D">
        <w:rPr>
          <w:b/>
        </w:rPr>
        <w:t>Άνοιγμα</w:t>
      </w:r>
      <w:r>
        <w:t>» επιλέξτε το αρχείο «</w:t>
      </w:r>
      <w:r w:rsidR="008418EF" w:rsidRPr="008418EF">
        <w:rPr>
          <w:b/>
          <w:lang w:val="en-US"/>
        </w:rPr>
        <w:t>image</w:t>
      </w:r>
      <w:r w:rsidR="009A6296" w:rsidRPr="009A6296">
        <w:rPr>
          <w:b/>
        </w:rPr>
        <w:t>0</w:t>
      </w:r>
      <w:r w:rsidRPr="00861E02">
        <w:rPr>
          <w:b/>
        </w:rPr>
        <w:t>1.</w:t>
      </w:r>
      <w:r w:rsidRPr="00861E02">
        <w:rPr>
          <w:b/>
          <w:lang w:val="en-US"/>
        </w:rPr>
        <w:t>jpg</w:t>
      </w:r>
      <w:r>
        <w:t>»</w:t>
      </w:r>
      <w:r w:rsidRPr="00861E02">
        <w:rPr>
          <w:b/>
        </w:rPr>
        <w:t xml:space="preserve"> </w:t>
      </w:r>
      <w:r w:rsidR="009A6296">
        <w:t>από το φάκελο «</w:t>
      </w:r>
      <w:r>
        <w:t>Πολυμέσα/κινούμενο σχέδιο»</w:t>
      </w:r>
      <w:r w:rsidR="009A6296" w:rsidRPr="009A6296">
        <w:t xml:space="preserve"> </w:t>
      </w:r>
      <w:r w:rsidR="009A6296">
        <w:t>που θα βρείτε στην επιφάνεια εργασίας του υπολογιστή σας.</w:t>
      </w:r>
    </w:p>
    <w:p w:rsidR="002802F1" w:rsidRPr="00A50BB0" w:rsidRDefault="002802F1" w:rsidP="002802F1">
      <w:pPr>
        <w:pStyle w:val="a3"/>
        <w:spacing w:after="0" w:line="240" w:lineRule="auto"/>
        <w:ind w:left="284"/>
        <w:jc w:val="both"/>
      </w:pP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Στη συνέχεια επιλέξτε «</w:t>
      </w:r>
      <w:r w:rsidRPr="00861E02">
        <w:rPr>
          <w:b/>
        </w:rPr>
        <w:t xml:space="preserve">Αρχείο </w:t>
      </w:r>
      <w:r w:rsidRPr="00861E02">
        <w:rPr>
          <w:b/>
        </w:rPr>
        <w:sym w:font="Wingdings" w:char="F0E0"/>
      </w:r>
      <w:r w:rsidRPr="00861E02">
        <w:rPr>
          <w:b/>
        </w:rPr>
        <w:t xml:space="preserve"> Άνοιγμα ως στρώσεις</w:t>
      </w:r>
      <w:r>
        <w:t>» και ανοίξτε το αρχείο «</w:t>
      </w:r>
      <w:r w:rsidR="008418EF" w:rsidRPr="008418EF">
        <w:rPr>
          <w:b/>
          <w:lang w:val="en-US"/>
        </w:rPr>
        <w:t>image</w:t>
      </w:r>
      <w:r w:rsidR="009A6296">
        <w:rPr>
          <w:b/>
        </w:rPr>
        <w:t>0</w:t>
      </w:r>
      <w:r w:rsidRPr="00861E02">
        <w:rPr>
          <w:b/>
        </w:rPr>
        <w:t>2.</w:t>
      </w:r>
      <w:r w:rsidRPr="00861E02">
        <w:rPr>
          <w:b/>
          <w:lang w:val="en-US"/>
        </w:rPr>
        <w:t>jpg</w:t>
      </w:r>
      <w:r>
        <w:t>»</w:t>
      </w:r>
      <w:r w:rsidRPr="0016722B">
        <w:t xml:space="preserve">. </w:t>
      </w:r>
    </w:p>
    <w:p w:rsidR="002802F1" w:rsidRPr="00A50BB0" w:rsidRDefault="002802F1" w:rsidP="002802F1">
      <w:pPr>
        <w:pStyle w:val="a3"/>
        <w:spacing w:after="0" w:line="240" w:lineRule="auto"/>
        <w:ind w:left="284"/>
        <w:jc w:val="both"/>
      </w:pP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Με τον ίδιο τρόπο («</w:t>
      </w:r>
      <w:r w:rsidRPr="0035062D">
        <w:rPr>
          <w:b/>
        </w:rPr>
        <w:t>Αρχείο</w:t>
      </w:r>
      <w:r>
        <w:t xml:space="preserve"> </w:t>
      </w:r>
      <w:r>
        <w:sym w:font="Wingdings" w:char="F0E0"/>
      </w:r>
      <w:r>
        <w:t xml:space="preserve"> </w:t>
      </w:r>
      <w:r w:rsidRPr="0035062D">
        <w:rPr>
          <w:b/>
        </w:rPr>
        <w:t>Άνοιγμα</w:t>
      </w:r>
      <w:r>
        <w:t xml:space="preserve"> </w:t>
      </w:r>
      <w:r w:rsidRPr="0035062D">
        <w:rPr>
          <w:b/>
        </w:rPr>
        <w:t>ως</w:t>
      </w:r>
      <w:r>
        <w:t xml:space="preserve"> </w:t>
      </w:r>
      <w:r w:rsidRPr="0035062D">
        <w:rPr>
          <w:b/>
        </w:rPr>
        <w:t>στρώσεις</w:t>
      </w:r>
      <w:r>
        <w:t>») ανοίξτε και τα υπόλοιπα αρχεία: «</w:t>
      </w:r>
      <w:r w:rsidR="008418EF" w:rsidRPr="008418EF">
        <w:rPr>
          <w:b/>
          <w:lang w:val="en-US"/>
        </w:rPr>
        <w:t>image</w:t>
      </w:r>
      <w:r w:rsidR="009A6296">
        <w:rPr>
          <w:b/>
        </w:rPr>
        <w:t>0</w:t>
      </w:r>
      <w:r w:rsidRPr="00861E02">
        <w:rPr>
          <w:b/>
        </w:rPr>
        <w:t>3.</w:t>
      </w:r>
      <w:r w:rsidRPr="00861E02">
        <w:rPr>
          <w:b/>
          <w:lang w:val="en-US"/>
        </w:rPr>
        <w:t>jpg</w:t>
      </w:r>
      <w:r>
        <w:t>», «</w:t>
      </w:r>
      <w:r w:rsidR="008418EF" w:rsidRPr="008418EF">
        <w:rPr>
          <w:b/>
          <w:lang w:val="en-US"/>
        </w:rPr>
        <w:t>image</w:t>
      </w:r>
      <w:r w:rsidR="009A6296">
        <w:rPr>
          <w:b/>
        </w:rPr>
        <w:t>0</w:t>
      </w:r>
      <w:r w:rsidRPr="00861E02">
        <w:rPr>
          <w:b/>
        </w:rPr>
        <w:t>4.</w:t>
      </w:r>
      <w:r w:rsidRPr="00861E02">
        <w:rPr>
          <w:b/>
          <w:lang w:val="en-US"/>
        </w:rPr>
        <w:t>jpg</w:t>
      </w:r>
      <w:r>
        <w:t>», «</w:t>
      </w:r>
      <w:r w:rsidR="008418EF" w:rsidRPr="008418EF">
        <w:rPr>
          <w:b/>
          <w:lang w:val="en-US"/>
        </w:rPr>
        <w:t>image</w:t>
      </w:r>
      <w:r w:rsidR="009A6296">
        <w:rPr>
          <w:b/>
        </w:rPr>
        <w:t>0</w:t>
      </w:r>
      <w:r w:rsidRPr="00861E02">
        <w:rPr>
          <w:b/>
        </w:rPr>
        <w:t>5.</w:t>
      </w:r>
      <w:r w:rsidRPr="00861E02">
        <w:rPr>
          <w:b/>
          <w:lang w:val="en-US"/>
        </w:rPr>
        <w:t>jpg</w:t>
      </w:r>
      <w:r>
        <w:t>»</w:t>
      </w:r>
      <w:r w:rsidR="008418EF" w:rsidRPr="008418EF">
        <w:t xml:space="preserve"> </w:t>
      </w:r>
      <w:r w:rsidR="008418EF">
        <w:t>…</w:t>
      </w:r>
      <w:r w:rsidR="008418EF" w:rsidRPr="008418EF">
        <w:t xml:space="preserve"> </w:t>
      </w:r>
      <w:r w:rsidR="008418EF">
        <w:t xml:space="preserve">έως και </w:t>
      </w:r>
      <w:r>
        <w:t>«</w:t>
      </w:r>
      <w:r w:rsidR="008418EF" w:rsidRPr="008418EF">
        <w:rPr>
          <w:b/>
          <w:lang w:val="en-US"/>
        </w:rPr>
        <w:t>image</w:t>
      </w:r>
      <w:r w:rsidR="008418EF">
        <w:rPr>
          <w:b/>
        </w:rPr>
        <w:t>18</w:t>
      </w:r>
      <w:r w:rsidRPr="00861E02">
        <w:rPr>
          <w:b/>
        </w:rPr>
        <w:t>.</w:t>
      </w:r>
      <w:r w:rsidRPr="00861E02">
        <w:rPr>
          <w:b/>
          <w:lang w:val="en-US"/>
        </w:rPr>
        <w:t>jpg</w:t>
      </w:r>
      <w:r>
        <w:t>»</w:t>
      </w:r>
      <w:r w:rsidR="009A6296">
        <w:t>.</w:t>
      </w:r>
    </w:p>
    <w:p w:rsidR="003D07E5" w:rsidRPr="001C4E9C" w:rsidRDefault="003D07E5" w:rsidP="003D07E5">
      <w:pPr>
        <w:spacing w:after="0" w:line="240" w:lineRule="auto"/>
      </w:pPr>
    </w:p>
    <w:p w:rsidR="001C4E9C" w:rsidRDefault="000A165D" w:rsidP="001C4E9C">
      <w:pPr>
        <w:spacing w:after="0" w:line="240" w:lineRule="auto"/>
        <w:ind w:left="284"/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36.15pt;margin-top:9.2pt;width:69pt;height:23.25pt;z-index:251679744" filled="f" stroked="f">
            <v:textbox>
              <w:txbxContent>
                <w:p w:rsidR="001002A5" w:rsidRPr="001002A5" w:rsidRDefault="001002A5" w:rsidP="001002A5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1002A5">
                    <w:rPr>
                      <w:b/>
                      <w:sz w:val="20"/>
                      <w:szCs w:val="20"/>
                      <w:lang w:val="en-US"/>
                    </w:rPr>
                    <w:t>mage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  <w:r w:rsidRPr="001002A5">
                    <w:rPr>
                      <w:b/>
                      <w:sz w:val="20"/>
                      <w:szCs w:val="20"/>
                      <w:lang w:val="en-US"/>
                    </w:rPr>
                    <w:t>.jpg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21.95pt;margin-top:9.2pt;width:36.75pt;height:13.5pt;flip:y;z-index:25167769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85" type="#_x0000_t202" style="position:absolute;left:0;text-align:left;margin-left:-66.35pt;margin-top:18.95pt;width:69pt;height:23.25pt;z-index:251676672" filled="f" stroked="f">
            <v:textbox>
              <w:txbxContent>
                <w:p w:rsidR="001002A5" w:rsidRPr="001002A5" w:rsidRDefault="001002A5" w:rsidP="001002A5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02A5">
                    <w:rPr>
                      <w:b/>
                      <w:sz w:val="20"/>
                      <w:szCs w:val="20"/>
                      <w:lang w:val="en-US"/>
                    </w:rPr>
                    <w:t>image01.jpg</w:t>
                  </w:r>
                </w:p>
              </w:txbxContent>
            </v:textbox>
          </v:shape>
        </w:pic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1" name="0 - Εικόνα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2" name="1 - Εικόνα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7" name="Εικόνα 3" descr="C:\Users\User\Desktop\my stuff\senario\senario_polymesa_b1\files\Φάση 3 - βίντεο &amp; κινούμενο σχέδιο\κινούμενο σχέδιο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stuff\senario\senario_polymesa_b1\files\Φάση 3 - βίντεο &amp; κινούμενο σχέδιο\κινούμενο σχέδιο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8" name="Εικόνα 4" descr="C:\Users\User\Desktop\my stuff\senario\senario_polymesa_b1\files\Φάση 3 - βίντεο &amp; κινούμενο σχέδιο\κινούμενο σχέδιο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 stuff\senario\senario_polymesa_b1\files\Φάση 3 - βίντεο &amp; κινούμενο σχέδιο\κινούμενο σχέδιο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9" name="Εικόνα 5" descr="C:\Users\User\Desktop\my stuff\senario\senario_polymesa_b1\files\Φάση 3 - βίντεο &amp; κινούμενο σχέδιο\κινούμενο σχέδιο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 stuff\senario\senario_polymesa_b1\files\Φάση 3 - βίντεο &amp; κινούμενο σχέδιο\κινούμενο σχέδιο\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10" name="Εικόνα 6" descr="C:\Users\User\Desktop\my stuff\senario\senario_polymesa_b1\files\Φάση 3 - βίντεο &amp; κινούμενο σχέδιο\κινούμενο σχέδιο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y stuff\senario\senario_polymesa_b1\files\Φάση 3 - βίντεο &amp; κινούμενο σχέδιο\κινούμενο σχέδιο\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9C" w:rsidRPr="001C4E9C" w:rsidRDefault="001C4E9C" w:rsidP="001C4E9C">
      <w:pPr>
        <w:spacing w:after="0" w:line="240" w:lineRule="auto"/>
        <w:ind w:left="284"/>
        <w:jc w:val="both"/>
        <w:rPr>
          <w:sz w:val="4"/>
          <w:szCs w:val="4"/>
        </w:rPr>
      </w:pPr>
    </w:p>
    <w:p w:rsidR="001C4E9C" w:rsidRDefault="000A165D" w:rsidP="001C4E9C">
      <w:pPr>
        <w:spacing w:after="0" w:line="240" w:lineRule="auto"/>
        <w:ind w:left="284"/>
        <w:jc w:val="both"/>
      </w:pPr>
      <w:r>
        <w:rPr>
          <w:noProof/>
          <w:lang w:eastAsia="el-GR"/>
        </w:rPr>
        <w:pict>
          <v:shape id="_x0000_s1087" type="#_x0000_t32" style="position:absolute;left:0;text-align:left;margin-left:431.8pt;margin-top:6.55pt;width:22.5pt;height:24.75pt;flip:x;z-index:251678720" o:connectortype="straight">
            <v:stroke endarrow="block"/>
          </v:shape>
        </w:pic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29" name="Εικόνα 7" descr="C:\Users\User\Desktop\my stuff\senario\senario_polymesa_b1\files\Φάση 3 - βίντεο &amp; κινούμενο σχέδιο\κινούμενο σχέδιο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y stuff\senario\senario_polymesa_b1\files\Φάση 3 - βίντεο &amp; κινούμενο σχέδιο\κινούμενο σχέδιο\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31" name="Εικόνα 8" descr="C:\Users\User\Desktop\my stuff\senario\senario_polymesa_b1\files\Φάση 3 - βίντεο &amp; κινούμενο σχέδιο\κινούμενο σχέδιο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y stuff\senario\senario_polymesa_b1\files\Φάση 3 - βίντεο &amp; κινούμενο σχέδιο\κινούμενο σχέδιο\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32" name="Εικόνα 9" descr="C:\Users\User\Desktop\my stuff\senario\senario_polymesa_b1\files\Φάση 3 - βίντεο &amp; κινούμενο σχέδιο\κινούμενο σχέδιο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y stuff\senario\senario_polymesa_b1\files\Φάση 3 - βίντεο &amp; κινούμενο σχέδιο\κινούμενο σχέδιο\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4182" cy="250628"/>
            <wp:effectExtent l="19050" t="0" r="4018" b="0"/>
            <wp:docPr id="33" name="Εικόνα 10" descr="C:\Users\User\Desktop\my stuff\senario\senario_polymesa_b1\files\Φάση 3 - βίντεο &amp; κινούμενο σχέδιο\κινούμενο σχέδιο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y stuff\senario\senario_polymesa_b1\files\Φάση 3 - βίντεο &amp; κινούμενο σχέδιο\κινούμενο σχέδιο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82" cy="2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36" name="Εικόνα 5" descr="C:\Users\User\Desktop\my stuff\senario\senario_polymesa_b1\files\Φάση 3 - βίντεο &amp; κινούμενο σχέδιο\κινούμενο σχέδιο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 stuff\senario\senario_polymesa_b1\files\Φάση 3 - βίντεο &amp; κινούμενο σχέδιο\κινούμενο σχέδιο\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 w:rsidR="003D07E5">
        <w:rPr>
          <w:noProof/>
          <w:lang w:eastAsia="el-GR"/>
        </w:rPr>
        <w:drawing>
          <wp:inline distT="0" distB="0" distL="0" distR="0">
            <wp:extent cx="835819" cy="249460"/>
            <wp:effectExtent l="19050" t="0" r="2381" b="0"/>
            <wp:docPr id="35" name="Εικόνα 4" descr="C:\Users\User\Desktop\my stuff\senario\senario_polymesa_b1\files\Φάση 3 - βίντεο &amp; κινούμενο σχέδιο\κινούμενο σχέδιο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 stuff\senario\senario_polymesa_b1\files\Φάση 3 - βίντεο &amp; κινούμενο σχέδιο\κινούμενο σχέδιο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4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EF" w:rsidRPr="008418EF" w:rsidRDefault="008418EF" w:rsidP="001C4E9C">
      <w:pPr>
        <w:spacing w:after="0" w:line="240" w:lineRule="auto"/>
        <w:ind w:left="284"/>
        <w:jc w:val="both"/>
        <w:rPr>
          <w:sz w:val="4"/>
          <w:szCs w:val="4"/>
        </w:rPr>
      </w:pPr>
    </w:p>
    <w:p w:rsidR="003D07E5" w:rsidRPr="003D07E5" w:rsidRDefault="003D07E5" w:rsidP="001C4E9C">
      <w:pPr>
        <w:spacing w:after="0" w:line="240" w:lineRule="auto"/>
        <w:ind w:left="284"/>
        <w:jc w:val="both"/>
      </w:pP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34" name="Εικόνα 3" descr="C:\Users\User\Desktop\my stuff\senario\senario_polymesa_b1\files\Φάση 3 - βίντεο &amp; κινούμενο σχέδιο\κινούμενο σχέδιο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stuff\senario\senario_polymesa_b1\files\Φάση 3 - βίντεο &amp; κινούμενο σχέδιο\κινούμενο σχέδιο\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38" name="Εικόνα 7" descr="C:\Users\User\Desktop\my stuff\senario\senario_polymesa_b1\files\Φάση 3 - βίντεο &amp; κινούμενο σχέδιο\κινούμενο σχέδιο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y stuff\senario\senario_polymesa_b1\files\Φάση 3 - βίντεο &amp; κινούμενο σχέδιο\κινούμενο σχέδιο\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37" name="Εικόνα 6" descr="C:\Users\User\Desktop\my stuff\senario\senario_polymesa_b1\files\Φάση 3 - βίντεο &amp; κινούμενο σχέδιο\κινούμενο σχέδιο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y stuff\senario\senario_polymesa_b1\files\Φάση 3 - βίντεο &amp; κινούμενο σχέδιο\κινούμενο σχέδιο\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41" name="Εικόνα 10" descr="C:\Users\User\Desktop\my stuff\senario\senario_polymesa_b1\files\Φάση 3 - βίντεο &amp; κινούμενο σχέδιο\κινούμενο σχέδιο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y stuff\senario\senario_polymesa_b1\files\Φάση 3 - βίντεο &amp; κινούμενο σχέδιο\κινούμενο σχέδιο\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40" name="Εικόνα 9" descr="C:\Users\User\Desktop\my stuff\senario\senario_polymesa_b1\files\Φάση 3 - βίντεο &amp; κινούμενο σχέδιο\κινούμενο σχέδιο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y stuff\senario\senario_polymesa_b1\files\Φάση 3 - βίντεο &amp; κινούμενο σχέδιο\κινούμενο σχέδιο\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E9C">
        <w:t xml:space="preserve"> </w:t>
      </w:r>
      <w:r>
        <w:rPr>
          <w:noProof/>
          <w:lang w:eastAsia="el-GR"/>
        </w:rPr>
        <w:drawing>
          <wp:inline distT="0" distB="0" distL="0" distR="0">
            <wp:extent cx="835819" cy="252032"/>
            <wp:effectExtent l="19050" t="0" r="2381" b="0"/>
            <wp:docPr id="39" name="Εικόνα 8" descr="C:\Users\User\Desktop\my stuff\senario\senario_polymesa_b1\files\Φάση 3 - βίντεο &amp; κινούμενο σχέδιο\κινούμενο σχέδιο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y stuff\senario\senario_polymesa_b1\files\Φάση 3 - βίντεο &amp; κινούμενο σχέδιο\κινούμενο σχέδιο\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19" cy="2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A9" w:rsidRDefault="003129A9" w:rsidP="001C4E9C">
      <w:pPr>
        <w:spacing w:after="0" w:line="240" w:lineRule="auto"/>
        <w:jc w:val="both"/>
      </w:pPr>
    </w:p>
    <w:p w:rsidR="003129A9" w:rsidRPr="003D07E5" w:rsidRDefault="003D07E5" w:rsidP="003D07E5">
      <w:pPr>
        <w:shd w:val="clear" w:color="auto" w:fill="D9D9D9" w:themeFill="background1" w:themeFillShade="D9"/>
        <w:spacing w:after="0" w:line="240" w:lineRule="auto"/>
        <w:jc w:val="both"/>
        <w:rPr>
          <w:i/>
        </w:rPr>
      </w:pPr>
      <w:r w:rsidRPr="003D07E5">
        <w:rPr>
          <w:i/>
        </w:rPr>
        <w:t>Μπορείτε να κατεβάσετε τις εικόνες «01.</w:t>
      </w:r>
      <w:r w:rsidRPr="003D07E5">
        <w:rPr>
          <w:i/>
          <w:lang w:val="en-US"/>
        </w:rPr>
        <w:t>jpg</w:t>
      </w:r>
      <w:r w:rsidRPr="003D07E5">
        <w:rPr>
          <w:i/>
        </w:rPr>
        <w:t>»  έως «18.</w:t>
      </w:r>
      <w:r w:rsidRPr="003D07E5">
        <w:rPr>
          <w:i/>
          <w:lang w:val="en-US"/>
        </w:rPr>
        <w:t>jpg</w:t>
      </w:r>
      <w:r w:rsidRPr="003D07E5">
        <w:rPr>
          <w:i/>
        </w:rPr>
        <w:t>» από εδώ:</w:t>
      </w:r>
    </w:p>
    <w:p w:rsidR="003D07E5" w:rsidRPr="00FA68C5" w:rsidRDefault="000A165D" w:rsidP="003D07E5">
      <w:pPr>
        <w:shd w:val="clear" w:color="auto" w:fill="D9D9D9" w:themeFill="background1" w:themeFillShade="D9"/>
        <w:spacing w:after="0" w:line="240" w:lineRule="auto"/>
        <w:jc w:val="both"/>
        <w:rPr>
          <w:i/>
        </w:rPr>
      </w:pPr>
      <w:hyperlink r:id="rId21" w:history="1">
        <w:r w:rsidR="00FA68C5" w:rsidRPr="0082253E">
          <w:rPr>
            <w:rStyle w:val="-"/>
            <w:i/>
            <w:lang w:val="en-US"/>
          </w:rPr>
          <w:t>https</w:t>
        </w:r>
        <w:r w:rsidR="00FA68C5" w:rsidRPr="0082253E">
          <w:rPr>
            <w:rStyle w:val="-"/>
            <w:i/>
          </w:rPr>
          <w:t>://</w:t>
        </w:r>
        <w:r w:rsidR="00FA68C5" w:rsidRPr="0082253E">
          <w:rPr>
            <w:rStyle w:val="-"/>
            <w:i/>
            <w:lang w:val="en-US"/>
          </w:rPr>
          <w:t>drive</w:t>
        </w:r>
        <w:r w:rsidR="00FA68C5" w:rsidRPr="0082253E">
          <w:rPr>
            <w:rStyle w:val="-"/>
            <w:i/>
          </w:rPr>
          <w:t>.</w:t>
        </w:r>
        <w:r w:rsidR="00FA68C5" w:rsidRPr="0082253E">
          <w:rPr>
            <w:rStyle w:val="-"/>
            <w:i/>
            <w:lang w:val="en-US"/>
          </w:rPr>
          <w:t>google</w:t>
        </w:r>
        <w:r w:rsidR="00FA68C5" w:rsidRPr="0082253E">
          <w:rPr>
            <w:rStyle w:val="-"/>
            <w:i/>
          </w:rPr>
          <w:t>.</w:t>
        </w:r>
        <w:r w:rsidR="00FA68C5" w:rsidRPr="0082253E">
          <w:rPr>
            <w:rStyle w:val="-"/>
            <w:i/>
            <w:lang w:val="en-US"/>
          </w:rPr>
          <w:t>com</w:t>
        </w:r>
        <w:r w:rsidR="00FA68C5" w:rsidRPr="0082253E">
          <w:rPr>
            <w:rStyle w:val="-"/>
            <w:i/>
          </w:rPr>
          <w:t>/</w:t>
        </w:r>
        <w:r w:rsidR="00FA68C5" w:rsidRPr="0082253E">
          <w:rPr>
            <w:rStyle w:val="-"/>
            <w:i/>
            <w:lang w:val="en-US"/>
          </w:rPr>
          <w:t>folderview</w:t>
        </w:r>
        <w:r w:rsidR="00FA68C5" w:rsidRPr="0082253E">
          <w:rPr>
            <w:rStyle w:val="-"/>
            <w:i/>
          </w:rPr>
          <w:t>?</w:t>
        </w:r>
        <w:r w:rsidR="00FA68C5" w:rsidRPr="0082253E">
          <w:rPr>
            <w:rStyle w:val="-"/>
            <w:i/>
            <w:lang w:val="en-US"/>
          </w:rPr>
          <w:t>id</w:t>
        </w:r>
        <w:r w:rsidR="00FA68C5" w:rsidRPr="0082253E">
          <w:rPr>
            <w:rStyle w:val="-"/>
            <w:i/>
          </w:rPr>
          <w:t>=0</w:t>
        </w:r>
        <w:r w:rsidR="00FA68C5" w:rsidRPr="0082253E">
          <w:rPr>
            <w:rStyle w:val="-"/>
            <w:i/>
            <w:lang w:val="en-US"/>
          </w:rPr>
          <w:t>B</w:t>
        </w:r>
        <w:r w:rsidR="00FA68C5" w:rsidRPr="0082253E">
          <w:rPr>
            <w:rStyle w:val="-"/>
            <w:i/>
          </w:rPr>
          <w:t>5</w:t>
        </w:r>
        <w:r w:rsidR="00FA68C5" w:rsidRPr="0082253E">
          <w:rPr>
            <w:rStyle w:val="-"/>
            <w:i/>
            <w:lang w:val="en-US"/>
          </w:rPr>
          <w:t>cwmcTQkpY</w:t>
        </w:r>
        <w:r w:rsidR="00FA68C5" w:rsidRPr="0082253E">
          <w:rPr>
            <w:rStyle w:val="-"/>
            <w:i/>
          </w:rPr>
          <w:t>4</w:t>
        </w:r>
        <w:r w:rsidR="00FA68C5" w:rsidRPr="0082253E">
          <w:rPr>
            <w:rStyle w:val="-"/>
            <w:i/>
            <w:lang w:val="en-US"/>
          </w:rPr>
          <w:t>T</w:t>
        </w:r>
        <w:r w:rsidR="00FA68C5" w:rsidRPr="0082253E">
          <w:rPr>
            <w:rStyle w:val="-"/>
            <w:i/>
          </w:rPr>
          <w:t>2</w:t>
        </w:r>
        <w:r w:rsidR="00FA68C5" w:rsidRPr="0082253E">
          <w:rPr>
            <w:rStyle w:val="-"/>
            <w:i/>
            <w:lang w:val="en-US"/>
          </w:rPr>
          <w:t>NkSGpEX</w:t>
        </w:r>
        <w:r w:rsidR="00FA68C5" w:rsidRPr="0082253E">
          <w:rPr>
            <w:rStyle w:val="-"/>
            <w:i/>
          </w:rPr>
          <w:t>1</w:t>
        </w:r>
        <w:r w:rsidR="00FA68C5" w:rsidRPr="0082253E">
          <w:rPr>
            <w:rStyle w:val="-"/>
            <w:i/>
            <w:lang w:val="en-US"/>
          </w:rPr>
          <w:t>hsMVE</w:t>
        </w:r>
        <w:r w:rsidR="00FA68C5" w:rsidRPr="0082253E">
          <w:rPr>
            <w:rStyle w:val="-"/>
            <w:i/>
          </w:rPr>
          <w:t>&amp;</w:t>
        </w:r>
        <w:r w:rsidR="00FA68C5" w:rsidRPr="0082253E">
          <w:rPr>
            <w:rStyle w:val="-"/>
            <w:i/>
            <w:lang w:val="en-US"/>
          </w:rPr>
          <w:t>usp</w:t>
        </w:r>
        <w:r w:rsidR="00FA68C5" w:rsidRPr="0082253E">
          <w:rPr>
            <w:rStyle w:val="-"/>
            <w:i/>
          </w:rPr>
          <w:t>=</w:t>
        </w:r>
        <w:r w:rsidR="00FA68C5" w:rsidRPr="0082253E">
          <w:rPr>
            <w:rStyle w:val="-"/>
            <w:i/>
            <w:lang w:val="en-US"/>
          </w:rPr>
          <w:t>sharing</w:t>
        </w:r>
      </w:hyperlink>
      <w:r w:rsidR="00FA68C5" w:rsidRPr="00FA68C5">
        <w:rPr>
          <w:i/>
        </w:rPr>
        <w:t xml:space="preserve"> </w:t>
      </w:r>
    </w:p>
    <w:p w:rsidR="003D07E5" w:rsidRPr="003D07E5" w:rsidRDefault="003D07E5" w:rsidP="003129A9">
      <w:pPr>
        <w:spacing w:after="0" w:line="240" w:lineRule="auto"/>
        <w:jc w:val="both"/>
      </w:pP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α) Από το μενού «</w:t>
      </w:r>
      <w:r w:rsidRPr="00861E02">
        <w:rPr>
          <w:b/>
        </w:rPr>
        <w:t>Αρχείο</w:t>
      </w:r>
      <w:r w:rsidRPr="001D41AF">
        <w:t>»</w:t>
      </w:r>
      <w:r>
        <w:t xml:space="preserve"> επιλέξτε «</w:t>
      </w:r>
      <w:r w:rsidRPr="00861E02">
        <w:rPr>
          <w:b/>
        </w:rPr>
        <w:t>Εξαγωγή</w:t>
      </w:r>
      <w:r>
        <w:t>» και στο όνομα πληκτρολογήστε «</w:t>
      </w:r>
      <w:r w:rsidRPr="00861E02">
        <w:rPr>
          <w:b/>
          <w:lang w:val="en-US"/>
        </w:rPr>
        <w:t>image</w:t>
      </w:r>
      <w:r w:rsidRPr="00861E02">
        <w:rPr>
          <w:b/>
        </w:rPr>
        <w:t>.</w:t>
      </w:r>
      <w:r w:rsidRPr="00861E02">
        <w:rPr>
          <w:b/>
          <w:lang w:val="en-US"/>
        </w:rPr>
        <w:t>gif</w:t>
      </w:r>
      <w:r>
        <w:t>», όπως φαίνεται στην παρακάτω εικόνα:</w:t>
      </w:r>
    </w:p>
    <w:p w:rsidR="008418EF" w:rsidRPr="00786A23" w:rsidRDefault="008418EF" w:rsidP="008418EF">
      <w:pPr>
        <w:pStyle w:val="a3"/>
        <w:spacing w:after="0" w:line="240" w:lineRule="auto"/>
        <w:ind w:left="284"/>
        <w:jc w:val="both"/>
        <w:rPr>
          <w:sz w:val="12"/>
          <w:szCs w:val="12"/>
        </w:rPr>
      </w:pPr>
    </w:p>
    <w:p w:rsidR="002802F1" w:rsidRDefault="000A165D" w:rsidP="002802F1">
      <w:pPr>
        <w:spacing w:after="0" w:line="240" w:lineRule="auto"/>
        <w:ind w:firstLine="308"/>
        <w:jc w:val="center"/>
        <w:rPr>
          <w:lang w:val="en-US"/>
        </w:rPr>
      </w:pPr>
      <w:r>
        <w:rPr>
          <w:noProof/>
          <w:lang w:eastAsia="el-GR"/>
        </w:rPr>
        <w:pict>
          <v:shape id="_x0000_s1061" type="#_x0000_t32" style="position:absolute;left:0;text-align:left;margin-left:28.3pt;margin-top:26pt;width:96.75pt;height:18.7pt;flip:y;z-index:251669504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roundrect id="_x0000_s1060" style="position:absolute;left:0;text-align:left;margin-left:125.05pt;margin-top:14.7pt;width:34.5pt;height:17.25pt;z-index:251668480" arcsize="10923f" filled="f" strokecolor="#c00000" strokeweight="2pt"/>
        </w:pict>
      </w:r>
      <w:r>
        <w:rPr>
          <w:noProof/>
          <w:lang w:eastAsia="el-GR"/>
        </w:rPr>
        <w:pict>
          <v:roundrect id="_x0000_s1062" style="position:absolute;left:0;text-align:left;margin-left:321.55pt;margin-top:303.45pt;width:48pt;height:21.75pt;z-index:251670528" arcsize="10923f" filled="f" strokecolor="#c00000" strokeweight="2pt"/>
        </w:pict>
      </w:r>
      <w:r>
        <w:rPr>
          <w:noProof/>
          <w:lang w:eastAsia="el-GR"/>
        </w:rPr>
        <w:pict>
          <v:shape id="_x0000_s1063" type="#_x0000_t32" style="position:absolute;left:0;text-align:left;margin-left:369.55pt;margin-top:274.95pt;width:77.25pt;height:28.5pt;flip:x;z-index:251671552" o:connectortype="straight" strokecolor="#c00000" strokeweight="2pt">
            <v:stroke endarrow="block"/>
          </v:shape>
        </w:pict>
      </w:r>
      <w:r w:rsidR="002802F1">
        <w:rPr>
          <w:noProof/>
          <w:lang w:eastAsia="el-GR"/>
        </w:rPr>
        <w:drawing>
          <wp:inline distT="0" distB="0" distL="0" distR="0">
            <wp:extent cx="4591050" cy="1104900"/>
            <wp:effectExtent l="19050" t="0" r="0" b="0"/>
            <wp:docPr id="12" name="11 - Εικόνα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22" cstate="print"/>
                    <a:srcRect b="7249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0C" w:rsidRPr="00A3000C" w:rsidRDefault="00A3000C" w:rsidP="002802F1">
      <w:pPr>
        <w:spacing w:after="0" w:line="240" w:lineRule="auto"/>
        <w:ind w:firstLine="308"/>
        <w:jc w:val="center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:</w:t>
      </w:r>
    </w:p>
    <w:p w:rsidR="00A3000C" w:rsidRPr="00A3000C" w:rsidRDefault="000A165D" w:rsidP="002802F1">
      <w:pPr>
        <w:spacing w:after="0" w:line="240" w:lineRule="auto"/>
        <w:ind w:firstLine="308"/>
        <w:jc w:val="center"/>
        <w:rPr>
          <w:lang w:val="en-US"/>
        </w:rPr>
      </w:pPr>
      <w:r>
        <w:rPr>
          <w:noProof/>
          <w:lang w:eastAsia="el-GR"/>
        </w:rPr>
        <w:pict>
          <v:roundrect id="_x0000_s1090" style="position:absolute;left:0;text-align:left;margin-left:327.55pt;margin-top:51pt;width:48pt;height:17.25pt;z-index:251680768" arcsize="10923f" filled="f" strokecolor="#c00000" strokeweight="2pt"/>
        </w:pict>
      </w:r>
      <w:r>
        <w:rPr>
          <w:noProof/>
          <w:lang w:eastAsia="el-GR"/>
        </w:rPr>
        <w:pict>
          <v:shape id="_x0000_s1091" type="#_x0000_t32" style="position:absolute;left:0;text-align:left;margin-left:368.8pt;margin-top:4.45pt;width:67.5pt;height:46.55pt;flip:x;z-index:251681792" o:connectortype="straight" strokecolor="#c00000" strokeweight="2pt">
            <v:stroke endarrow="block"/>
          </v:shape>
        </w:pict>
      </w:r>
      <w:r w:rsidR="00A3000C" w:rsidRPr="00A3000C">
        <w:rPr>
          <w:noProof/>
          <w:lang w:eastAsia="el-GR"/>
        </w:rPr>
        <w:drawing>
          <wp:inline distT="0" distB="0" distL="0" distR="0">
            <wp:extent cx="4594479" cy="969562"/>
            <wp:effectExtent l="19050" t="0" r="0" b="0"/>
            <wp:docPr id="4" name="11 - Εικόνα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22" cstate="print"/>
                    <a:srcRect t="75962"/>
                    <a:stretch>
                      <a:fillRect/>
                    </a:stretch>
                  </pic:blipFill>
                  <pic:spPr>
                    <a:xfrm>
                      <a:off x="0" y="0"/>
                      <a:ext cx="4594479" cy="9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0C" w:rsidRPr="00A3000C" w:rsidRDefault="00A3000C" w:rsidP="002802F1">
      <w:pPr>
        <w:spacing w:after="0" w:line="240" w:lineRule="auto"/>
        <w:ind w:firstLine="306"/>
        <w:jc w:val="both"/>
        <w:rPr>
          <w:sz w:val="12"/>
          <w:szCs w:val="12"/>
          <w:lang w:val="en-US"/>
        </w:rPr>
      </w:pPr>
    </w:p>
    <w:p w:rsidR="002802F1" w:rsidRDefault="002802F1" w:rsidP="002802F1">
      <w:pPr>
        <w:spacing w:after="0" w:line="240" w:lineRule="auto"/>
        <w:ind w:firstLine="306"/>
        <w:jc w:val="both"/>
      </w:pPr>
      <w:r>
        <w:t>β) Πατήστε «</w:t>
      </w:r>
      <w:r w:rsidRPr="00560E9D">
        <w:rPr>
          <w:b/>
        </w:rPr>
        <w:t>Εξαγωγή</w:t>
      </w:r>
      <w:r>
        <w:t>».</w:t>
      </w: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lastRenderedPageBreak/>
        <w:t>Στο πλαίσιο διαλόγου που θα εμφανιστεί:</w:t>
      </w:r>
    </w:p>
    <w:p w:rsidR="002802F1" w:rsidRPr="00A50BB0" w:rsidRDefault="002802F1" w:rsidP="002802F1">
      <w:pPr>
        <w:spacing w:after="0" w:line="240" w:lineRule="auto"/>
        <w:jc w:val="both"/>
        <w:rPr>
          <w:sz w:val="12"/>
          <w:szCs w:val="12"/>
        </w:rPr>
      </w:pPr>
    </w:p>
    <w:p w:rsidR="002802F1" w:rsidRDefault="000A165D" w:rsidP="002802F1">
      <w:pPr>
        <w:spacing w:after="0" w:line="240" w:lineRule="auto"/>
        <w:jc w:val="center"/>
      </w:pPr>
      <w:r>
        <w:rPr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7" type="#_x0000_t61" style="position:absolute;left:0;text-align:left;margin-left:393.55pt;margin-top:161.4pt;width:117pt;height:59.25pt;z-index:251675648" adj="2520,25246">
            <v:textbox>
              <w:txbxContent>
                <w:p w:rsidR="002802F1" w:rsidRPr="001E7533" w:rsidRDefault="002802F1" w:rsidP="002802F1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</w:rPr>
                  </w:pPr>
                  <w:r w:rsidRPr="001E7533">
                    <w:rPr>
                      <w:sz w:val="19"/>
                      <w:szCs w:val="19"/>
                    </w:rPr>
                    <w:t>Με αυτήν την επιλογή, μπορείτε να μεταβάλλετε την ταχύτητα του κινουμένου σχεδίου</w:t>
                  </w:r>
                </w:p>
                <w:p w:rsidR="002802F1" w:rsidRDefault="002802F1" w:rsidP="002802F1"/>
              </w:txbxContent>
            </v:textbox>
          </v:shape>
        </w:pict>
      </w:r>
      <w:r>
        <w:rPr>
          <w:noProof/>
          <w:lang w:eastAsia="el-GR"/>
        </w:rPr>
        <w:pict>
          <v:roundrect id="_x0000_s1054" style="position:absolute;left:0;text-align:left;margin-left:261.55pt;margin-top:165.9pt;width:48.75pt;height:22.5pt;z-index:251662336" arcsize="10923f" filled="f" strokecolor="#c00000" strokeweight="2pt"/>
        </w:pict>
      </w:r>
      <w:r>
        <w:rPr>
          <w:noProof/>
          <w:lang w:eastAsia="el-GR"/>
        </w:rPr>
        <w:pict>
          <v:shape id="_x0000_s1055" type="#_x0000_t32" style="position:absolute;left:0;text-align:left;margin-left:305.8pt;margin-top:144.2pt;width:75.75pt;height:22.65pt;flip:x;z-index:251663360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shape id="_x0000_s1066" type="#_x0000_t202" style="position:absolute;left:0;text-align:left;margin-left:367.3pt;margin-top:125.6pt;width:28.5pt;height:25.3pt;z-index:251674624" filled="f" stroked="f">
            <v:textbox>
              <w:txbxContent>
                <w:p w:rsidR="002802F1" w:rsidRPr="00C80227" w:rsidRDefault="002802F1" w:rsidP="002802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227">
                    <w:rPr>
                      <w:b/>
                      <w:sz w:val="20"/>
                      <w:szCs w:val="20"/>
                    </w:rPr>
                    <w:t>(</w:t>
                  </w:r>
                  <w:r w:rsidR="00786A23">
                    <w:rPr>
                      <w:b/>
                      <w:sz w:val="20"/>
                      <w:szCs w:val="20"/>
                    </w:rPr>
                    <w:t>δ</w:t>
                  </w:r>
                  <w:r w:rsidRPr="00C80227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4" type="#_x0000_t202" style="position:absolute;left:0;text-align:left;margin-left:32.15pt;margin-top:90.55pt;width:28.5pt;height:25.3pt;z-index:251672576" filled="f" stroked="f">
            <v:textbox>
              <w:txbxContent>
                <w:p w:rsidR="002802F1" w:rsidRPr="00C80227" w:rsidRDefault="002802F1" w:rsidP="002802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227">
                    <w:rPr>
                      <w:b/>
                      <w:sz w:val="20"/>
                      <w:szCs w:val="20"/>
                    </w:rPr>
                    <w:t>(α)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7" type="#_x0000_t32" style="position:absolute;left:0;text-align:left;margin-left:53.8pt;margin-top:78.35pt;width:52.5pt;height:26.25pt;flip:y;z-index:251665408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roundrect id="_x0000_s1056" style="position:absolute;left:0;text-align:left;margin-left:106.3pt;margin-top:67.85pt;width:67.5pt;height:22.5pt;z-index:251664384" arcsize="10923f" filled="f" strokecolor="#c00000" strokeweight="2pt"/>
        </w:pict>
      </w:r>
      <w:r>
        <w:rPr>
          <w:noProof/>
          <w:lang w:eastAsia="el-GR"/>
        </w:rPr>
        <w:pict>
          <v:shape id="_x0000_s1095" type="#_x0000_t202" style="position:absolute;left:0;text-align:left;margin-left:29.8pt;margin-top:115.65pt;width:28.5pt;height:25.3pt;z-index:251684864" filled="f" stroked="f">
            <v:textbox>
              <w:txbxContent>
                <w:p w:rsidR="00786A23" w:rsidRPr="00C80227" w:rsidRDefault="00786A23" w:rsidP="002802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227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β</w:t>
                  </w:r>
                  <w:r w:rsidRPr="00C80227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4" type="#_x0000_t32" style="position:absolute;left:0;text-align:left;margin-left:53.8pt;margin-top:99.35pt;width:52.5pt;height:26.25pt;flip:y;z-index:251683840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roundrect id="_x0000_s1093" style="position:absolute;left:0;text-align:left;margin-left:106.3pt;margin-top:90.35pt;width:82.5pt;height:18pt;z-index:251682816" arcsize="10923f" filled="f" strokecolor="#c00000" strokeweight="2pt"/>
        </w:pict>
      </w:r>
      <w:r>
        <w:rPr>
          <w:noProof/>
          <w:lang w:eastAsia="el-GR"/>
        </w:rPr>
        <w:pict>
          <v:shape id="_x0000_s1065" type="#_x0000_t202" style="position:absolute;left:0;text-align:left;margin-left:386.05pt;margin-top:90.35pt;width:28.5pt;height:25.3pt;z-index:251673600" filled="f" stroked="f">
            <v:textbox>
              <w:txbxContent>
                <w:p w:rsidR="002802F1" w:rsidRPr="00C80227" w:rsidRDefault="002802F1" w:rsidP="002802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0227">
                    <w:rPr>
                      <w:b/>
                      <w:sz w:val="20"/>
                      <w:szCs w:val="20"/>
                    </w:rPr>
                    <w:t>(</w:t>
                  </w:r>
                  <w:r w:rsidR="00786A23">
                    <w:rPr>
                      <w:b/>
                      <w:sz w:val="20"/>
                      <w:szCs w:val="20"/>
                    </w:rPr>
                    <w:t>γ</w:t>
                  </w:r>
                  <w:r w:rsidRPr="00C80227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9" type="#_x0000_t32" style="position:absolute;left:0;text-align:left;margin-left:361.3pt;margin-top:108.35pt;width:47.25pt;height:9pt;flip:x;z-index:251667456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roundrect id="_x0000_s1058" style="position:absolute;left:0;text-align:left;margin-left:106.3pt;margin-top:108.35pt;width:255pt;height:17.25pt;z-index:251666432" arcsize="10923f" filled="f" strokecolor="#c00000" strokeweight="2pt"/>
        </w:pict>
      </w:r>
      <w:r w:rsidR="002802F1">
        <w:rPr>
          <w:noProof/>
          <w:lang w:eastAsia="el-GR"/>
        </w:rPr>
        <w:drawing>
          <wp:inline distT="0" distB="0" distL="0" distR="0">
            <wp:extent cx="3138964" cy="2451735"/>
            <wp:effectExtent l="19050" t="0" r="4286" b="0"/>
            <wp:docPr id="16" name="15 - Εικόνα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964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F1" w:rsidRPr="00A50BB0" w:rsidRDefault="002802F1" w:rsidP="002802F1">
      <w:pPr>
        <w:spacing w:after="0" w:line="240" w:lineRule="auto"/>
        <w:jc w:val="both"/>
        <w:rPr>
          <w:noProof/>
          <w:sz w:val="12"/>
          <w:szCs w:val="12"/>
          <w:lang w:eastAsia="el-GR"/>
        </w:rPr>
      </w:pPr>
    </w:p>
    <w:p w:rsidR="002802F1" w:rsidRPr="0035062D" w:rsidRDefault="002802F1" w:rsidP="002802F1">
      <w:pPr>
        <w:spacing w:after="0" w:line="240" w:lineRule="auto"/>
        <w:jc w:val="both"/>
      </w:pPr>
      <w:r>
        <w:t>α) Επιλέξτε</w:t>
      </w:r>
      <w:r w:rsidRPr="002B4704">
        <w:t xml:space="preserve"> «</w:t>
      </w:r>
      <w:r w:rsidRPr="00C80227">
        <w:rPr>
          <w:b/>
        </w:rPr>
        <w:t>Όπως η κίνηση</w:t>
      </w:r>
      <w:r w:rsidRPr="002B4704">
        <w:t>»</w:t>
      </w:r>
    </w:p>
    <w:p w:rsidR="00786A23" w:rsidRPr="00786A23" w:rsidRDefault="00786A23" w:rsidP="002802F1">
      <w:pPr>
        <w:spacing w:after="0" w:line="240" w:lineRule="auto"/>
        <w:jc w:val="both"/>
      </w:pPr>
      <w:r>
        <w:t>β) Τσεκάρετε το κουτάκι «</w:t>
      </w:r>
      <w:r w:rsidRPr="00786A23">
        <w:rPr>
          <w:b/>
        </w:rPr>
        <w:t>Βρόγχος για πάντα</w:t>
      </w:r>
      <w:r>
        <w:t>»</w:t>
      </w:r>
    </w:p>
    <w:p w:rsidR="002802F1" w:rsidRDefault="00786A23" w:rsidP="002802F1">
      <w:pPr>
        <w:spacing w:after="0" w:line="240" w:lineRule="auto"/>
        <w:jc w:val="both"/>
      </w:pPr>
      <w:r>
        <w:t>γ) Επιλέξτε «</w:t>
      </w:r>
      <w:r w:rsidR="002802F1" w:rsidRPr="00B70B90">
        <w:rPr>
          <w:b/>
        </w:rPr>
        <w:t>Καθυστέρηση μεταξύ πλαισίων όταν δεν καθορίζεται</w:t>
      </w:r>
      <w:r>
        <w:rPr>
          <w:b/>
        </w:rPr>
        <w:t>:</w:t>
      </w:r>
      <w:r w:rsidR="002802F1" w:rsidRPr="00B70B90">
        <w:rPr>
          <w:b/>
        </w:rPr>
        <w:t xml:space="preserve"> </w:t>
      </w:r>
      <w:r w:rsidR="002802F1" w:rsidRPr="00B70B90">
        <w:rPr>
          <w:b/>
          <w:bdr w:val="single" w:sz="4" w:space="0" w:color="auto"/>
        </w:rPr>
        <w:t>150</w:t>
      </w:r>
      <w:r w:rsidR="002802F1" w:rsidRPr="00B70B90">
        <w:rPr>
          <w:b/>
        </w:rPr>
        <w:t xml:space="preserve"> χιλιοστά του δευτερολέπτου</w:t>
      </w:r>
      <w:r>
        <w:rPr>
          <w:b/>
        </w:rPr>
        <w:t>»</w:t>
      </w:r>
    </w:p>
    <w:p w:rsidR="002802F1" w:rsidRDefault="00786A23" w:rsidP="002802F1">
      <w:pPr>
        <w:spacing w:after="0" w:line="240" w:lineRule="auto"/>
        <w:jc w:val="both"/>
      </w:pPr>
      <w:r>
        <w:t>δ</w:t>
      </w:r>
      <w:r w:rsidR="002802F1">
        <w:t>) Πατήστε «</w:t>
      </w:r>
      <w:r w:rsidR="002802F1" w:rsidRPr="00C80227">
        <w:rPr>
          <w:b/>
        </w:rPr>
        <w:t>Εξαγωγή</w:t>
      </w:r>
      <w:r w:rsidR="002802F1">
        <w:t>».</w:t>
      </w:r>
    </w:p>
    <w:p w:rsidR="002802F1" w:rsidRDefault="002802F1" w:rsidP="002802F1">
      <w:pPr>
        <w:spacing w:after="0" w:line="240" w:lineRule="auto"/>
        <w:jc w:val="both"/>
      </w:pPr>
    </w:p>
    <w:p w:rsidR="002802F1" w:rsidRDefault="002802F1" w:rsidP="002802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</w:pPr>
      <w:r>
        <w:t>Μεταβείτε στο φάκελο «Πολυμέσα/κινούμενο σχέδιο» και ανοίξτε το αρχείο «</w:t>
      </w:r>
      <w:r w:rsidRPr="00560E9D">
        <w:rPr>
          <w:b/>
        </w:rPr>
        <w:t>image.gif</w:t>
      </w:r>
      <w:r>
        <w:t>»</w:t>
      </w:r>
      <w:r w:rsidRPr="000043B2">
        <w:t xml:space="preserve">. </w:t>
      </w:r>
      <w:r>
        <w:t xml:space="preserve"> Μόλις δημιουργήσατε το πρώτο σας κινούμενο σχέδιο!</w:t>
      </w:r>
    </w:p>
    <w:p w:rsidR="002802F1" w:rsidRDefault="002802F1" w:rsidP="002802F1">
      <w:pPr>
        <w:pStyle w:val="a3"/>
        <w:spacing w:after="0" w:line="240" w:lineRule="auto"/>
        <w:ind w:left="284"/>
        <w:jc w:val="both"/>
      </w:pPr>
    </w:p>
    <w:sectPr w:rsidR="002802F1" w:rsidSect="00786A23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618B"/>
    <w:multiLevelType w:val="hybridMultilevel"/>
    <w:tmpl w:val="3D901206"/>
    <w:lvl w:ilvl="0" w:tplc="97C26C1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6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19"/>
  </w:num>
  <w:num w:numId="5">
    <w:abstractNumId w:val="13"/>
  </w:num>
  <w:num w:numId="6">
    <w:abstractNumId w:val="15"/>
  </w:num>
  <w:num w:numId="7">
    <w:abstractNumId w:val="22"/>
  </w:num>
  <w:num w:numId="8">
    <w:abstractNumId w:val="5"/>
  </w:num>
  <w:num w:numId="9">
    <w:abstractNumId w:val="11"/>
  </w:num>
  <w:num w:numId="10">
    <w:abstractNumId w:val="0"/>
  </w:num>
  <w:num w:numId="11">
    <w:abstractNumId w:val="26"/>
  </w:num>
  <w:num w:numId="12">
    <w:abstractNumId w:val="17"/>
  </w:num>
  <w:num w:numId="13">
    <w:abstractNumId w:val="2"/>
  </w:num>
  <w:num w:numId="14">
    <w:abstractNumId w:val="29"/>
  </w:num>
  <w:num w:numId="15">
    <w:abstractNumId w:val="10"/>
  </w:num>
  <w:num w:numId="16">
    <w:abstractNumId w:val="21"/>
  </w:num>
  <w:num w:numId="17">
    <w:abstractNumId w:val="25"/>
  </w:num>
  <w:num w:numId="18">
    <w:abstractNumId w:val="27"/>
  </w:num>
  <w:num w:numId="19">
    <w:abstractNumId w:val="8"/>
  </w:num>
  <w:num w:numId="20">
    <w:abstractNumId w:val="3"/>
  </w:num>
  <w:num w:numId="21">
    <w:abstractNumId w:val="23"/>
  </w:num>
  <w:num w:numId="22">
    <w:abstractNumId w:val="16"/>
  </w:num>
  <w:num w:numId="23">
    <w:abstractNumId w:val="30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8"/>
  </w:num>
  <w:num w:numId="29">
    <w:abstractNumId w:val="7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02B7"/>
    <w:rsid w:val="000461D3"/>
    <w:rsid w:val="00050323"/>
    <w:rsid w:val="0005484F"/>
    <w:rsid w:val="000667E7"/>
    <w:rsid w:val="00080D63"/>
    <w:rsid w:val="00080DE1"/>
    <w:rsid w:val="00095615"/>
    <w:rsid w:val="000A059C"/>
    <w:rsid w:val="000A0965"/>
    <w:rsid w:val="000A165D"/>
    <w:rsid w:val="000A25CC"/>
    <w:rsid w:val="000A36CA"/>
    <w:rsid w:val="000B0368"/>
    <w:rsid w:val="000C04EB"/>
    <w:rsid w:val="000C4FE2"/>
    <w:rsid w:val="000E4254"/>
    <w:rsid w:val="001002A5"/>
    <w:rsid w:val="0011338C"/>
    <w:rsid w:val="00116836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C0BE0"/>
    <w:rsid w:val="001C4E9C"/>
    <w:rsid w:val="001C60D7"/>
    <w:rsid w:val="001D19BA"/>
    <w:rsid w:val="001D41AF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40C3A"/>
    <w:rsid w:val="00241ADA"/>
    <w:rsid w:val="00263309"/>
    <w:rsid w:val="0027291A"/>
    <w:rsid w:val="00274D38"/>
    <w:rsid w:val="002802F1"/>
    <w:rsid w:val="00283824"/>
    <w:rsid w:val="00285737"/>
    <w:rsid w:val="00295520"/>
    <w:rsid w:val="002A72AC"/>
    <w:rsid w:val="002B4704"/>
    <w:rsid w:val="002C04F8"/>
    <w:rsid w:val="002F45B2"/>
    <w:rsid w:val="00303ED5"/>
    <w:rsid w:val="00312399"/>
    <w:rsid w:val="003129A9"/>
    <w:rsid w:val="00315F8D"/>
    <w:rsid w:val="0032092A"/>
    <w:rsid w:val="00323099"/>
    <w:rsid w:val="003374DF"/>
    <w:rsid w:val="00347A31"/>
    <w:rsid w:val="0035062D"/>
    <w:rsid w:val="003519D7"/>
    <w:rsid w:val="00355AF7"/>
    <w:rsid w:val="0036470B"/>
    <w:rsid w:val="00364D5A"/>
    <w:rsid w:val="00373D4E"/>
    <w:rsid w:val="00382E7B"/>
    <w:rsid w:val="003A758A"/>
    <w:rsid w:val="003B3161"/>
    <w:rsid w:val="003C156B"/>
    <w:rsid w:val="003C56EF"/>
    <w:rsid w:val="003D07E5"/>
    <w:rsid w:val="003F5D72"/>
    <w:rsid w:val="00406D29"/>
    <w:rsid w:val="004122FD"/>
    <w:rsid w:val="00412B2A"/>
    <w:rsid w:val="00424CB2"/>
    <w:rsid w:val="00445E8B"/>
    <w:rsid w:val="0046497F"/>
    <w:rsid w:val="00476A4C"/>
    <w:rsid w:val="00483C36"/>
    <w:rsid w:val="00495ACE"/>
    <w:rsid w:val="004A2451"/>
    <w:rsid w:val="004B66FF"/>
    <w:rsid w:val="004E5E27"/>
    <w:rsid w:val="00502D34"/>
    <w:rsid w:val="00512C79"/>
    <w:rsid w:val="00515463"/>
    <w:rsid w:val="00520665"/>
    <w:rsid w:val="005230C2"/>
    <w:rsid w:val="00524971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E1A72"/>
    <w:rsid w:val="005E6811"/>
    <w:rsid w:val="005E73A3"/>
    <w:rsid w:val="005F1DCE"/>
    <w:rsid w:val="005F343D"/>
    <w:rsid w:val="005F3E39"/>
    <w:rsid w:val="00601197"/>
    <w:rsid w:val="00603AF4"/>
    <w:rsid w:val="006072C4"/>
    <w:rsid w:val="00612030"/>
    <w:rsid w:val="00626782"/>
    <w:rsid w:val="00640373"/>
    <w:rsid w:val="00641399"/>
    <w:rsid w:val="006418C1"/>
    <w:rsid w:val="00644D30"/>
    <w:rsid w:val="00651FB7"/>
    <w:rsid w:val="0065380E"/>
    <w:rsid w:val="00663BB4"/>
    <w:rsid w:val="006646BE"/>
    <w:rsid w:val="006654A9"/>
    <w:rsid w:val="006663C9"/>
    <w:rsid w:val="00684442"/>
    <w:rsid w:val="006A2C87"/>
    <w:rsid w:val="006A43D2"/>
    <w:rsid w:val="006B7EEB"/>
    <w:rsid w:val="006D3740"/>
    <w:rsid w:val="006D57F3"/>
    <w:rsid w:val="006E0DF8"/>
    <w:rsid w:val="006E51C7"/>
    <w:rsid w:val="006F0DF0"/>
    <w:rsid w:val="00712E3D"/>
    <w:rsid w:val="0071580B"/>
    <w:rsid w:val="00733F0E"/>
    <w:rsid w:val="0073498E"/>
    <w:rsid w:val="007420E7"/>
    <w:rsid w:val="007466E0"/>
    <w:rsid w:val="0075075B"/>
    <w:rsid w:val="0075107F"/>
    <w:rsid w:val="00766ADF"/>
    <w:rsid w:val="00786A23"/>
    <w:rsid w:val="0079280A"/>
    <w:rsid w:val="007958E2"/>
    <w:rsid w:val="007B28B2"/>
    <w:rsid w:val="007B3FDF"/>
    <w:rsid w:val="007B6A2C"/>
    <w:rsid w:val="007C207E"/>
    <w:rsid w:val="007D1899"/>
    <w:rsid w:val="008026A5"/>
    <w:rsid w:val="0080485A"/>
    <w:rsid w:val="00806587"/>
    <w:rsid w:val="0083790B"/>
    <w:rsid w:val="0084005D"/>
    <w:rsid w:val="008418EF"/>
    <w:rsid w:val="00846D8A"/>
    <w:rsid w:val="00850A96"/>
    <w:rsid w:val="00852B07"/>
    <w:rsid w:val="00856769"/>
    <w:rsid w:val="00861E02"/>
    <w:rsid w:val="00872F85"/>
    <w:rsid w:val="00896990"/>
    <w:rsid w:val="00897ACB"/>
    <w:rsid w:val="008A3F73"/>
    <w:rsid w:val="008A4A91"/>
    <w:rsid w:val="008B1C1A"/>
    <w:rsid w:val="008B1E02"/>
    <w:rsid w:val="008B4420"/>
    <w:rsid w:val="008C245C"/>
    <w:rsid w:val="008C5B52"/>
    <w:rsid w:val="008C7871"/>
    <w:rsid w:val="008E018A"/>
    <w:rsid w:val="008E344A"/>
    <w:rsid w:val="008E3ADB"/>
    <w:rsid w:val="008F5CED"/>
    <w:rsid w:val="008F7B49"/>
    <w:rsid w:val="00921029"/>
    <w:rsid w:val="009359BC"/>
    <w:rsid w:val="00944DDB"/>
    <w:rsid w:val="00953DFA"/>
    <w:rsid w:val="009858AA"/>
    <w:rsid w:val="009954CF"/>
    <w:rsid w:val="009A6296"/>
    <w:rsid w:val="009C09A5"/>
    <w:rsid w:val="009D08E4"/>
    <w:rsid w:val="009D5FA0"/>
    <w:rsid w:val="009E164D"/>
    <w:rsid w:val="009E4891"/>
    <w:rsid w:val="009F3A11"/>
    <w:rsid w:val="00A04CDB"/>
    <w:rsid w:val="00A27094"/>
    <w:rsid w:val="00A3000C"/>
    <w:rsid w:val="00A32D89"/>
    <w:rsid w:val="00A541D4"/>
    <w:rsid w:val="00A54451"/>
    <w:rsid w:val="00A71F07"/>
    <w:rsid w:val="00A75354"/>
    <w:rsid w:val="00A76203"/>
    <w:rsid w:val="00A809B7"/>
    <w:rsid w:val="00A870AA"/>
    <w:rsid w:val="00A93F4B"/>
    <w:rsid w:val="00AA5172"/>
    <w:rsid w:val="00AB1DFC"/>
    <w:rsid w:val="00AB426D"/>
    <w:rsid w:val="00AE5B43"/>
    <w:rsid w:val="00AE64CF"/>
    <w:rsid w:val="00AF3B46"/>
    <w:rsid w:val="00AF4455"/>
    <w:rsid w:val="00B00198"/>
    <w:rsid w:val="00B064BD"/>
    <w:rsid w:val="00B13502"/>
    <w:rsid w:val="00B141DB"/>
    <w:rsid w:val="00B4210A"/>
    <w:rsid w:val="00B70B90"/>
    <w:rsid w:val="00B7214D"/>
    <w:rsid w:val="00B73B6B"/>
    <w:rsid w:val="00B76DBE"/>
    <w:rsid w:val="00B861DF"/>
    <w:rsid w:val="00B86FF7"/>
    <w:rsid w:val="00B901AF"/>
    <w:rsid w:val="00B951E9"/>
    <w:rsid w:val="00B97720"/>
    <w:rsid w:val="00BA1F21"/>
    <w:rsid w:val="00BA2E27"/>
    <w:rsid w:val="00BB40F0"/>
    <w:rsid w:val="00BC1057"/>
    <w:rsid w:val="00BD4752"/>
    <w:rsid w:val="00BD648F"/>
    <w:rsid w:val="00BD7D64"/>
    <w:rsid w:val="00BE00A6"/>
    <w:rsid w:val="00BF159C"/>
    <w:rsid w:val="00C270C6"/>
    <w:rsid w:val="00C27FD3"/>
    <w:rsid w:val="00C608C4"/>
    <w:rsid w:val="00C705DD"/>
    <w:rsid w:val="00C714CF"/>
    <w:rsid w:val="00C734B2"/>
    <w:rsid w:val="00C737F9"/>
    <w:rsid w:val="00C76EA2"/>
    <w:rsid w:val="00C80227"/>
    <w:rsid w:val="00C819D3"/>
    <w:rsid w:val="00C86689"/>
    <w:rsid w:val="00C9122B"/>
    <w:rsid w:val="00C96C3C"/>
    <w:rsid w:val="00CA683A"/>
    <w:rsid w:val="00CA7E4A"/>
    <w:rsid w:val="00CB4A22"/>
    <w:rsid w:val="00CB6E84"/>
    <w:rsid w:val="00CB7113"/>
    <w:rsid w:val="00CC50B0"/>
    <w:rsid w:val="00CC6A6B"/>
    <w:rsid w:val="00CC7105"/>
    <w:rsid w:val="00CD5DDF"/>
    <w:rsid w:val="00CE5386"/>
    <w:rsid w:val="00D03B76"/>
    <w:rsid w:val="00D0527E"/>
    <w:rsid w:val="00D15224"/>
    <w:rsid w:val="00D166AF"/>
    <w:rsid w:val="00D22653"/>
    <w:rsid w:val="00D40B81"/>
    <w:rsid w:val="00D4486D"/>
    <w:rsid w:val="00D4774D"/>
    <w:rsid w:val="00D47D39"/>
    <w:rsid w:val="00D57B8A"/>
    <w:rsid w:val="00D57BBB"/>
    <w:rsid w:val="00D601CA"/>
    <w:rsid w:val="00D90163"/>
    <w:rsid w:val="00D934E1"/>
    <w:rsid w:val="00D93F7D"/>
    <w:rsid w:val="00DC14F4"/>
    <w:rsid w:val="00DC237A"/>
    <w:rsid w:val="00DC2C24"/>
    <w:rsid w:val="00DC3BB3"/>
    <w:rsid w:val="00DC75F1"/>
    <w:rsid w:val="00DD3BDE"/>
    <w:rsid w:val="00DE3AFE"/>
    <w:rsid w:val="00DF18D7"/>
    <w:rsid w:val="00DF21AC"/>
    <w:rsid w:val="00DF3D20"/>
    <w:rsid w:val="00DF4A1C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5206B"/>
    <w:rsid w:val="00E94BD5"/>
    <w:rsid w:val="00E9677B"/>
    <w:rsid w:val="00EB0510"/>
    <w:rsid w:val="00EC17B6"/>
    <w:rsid w:val="00ED4A15"/>
    <w:rsid w:val="00EE72D2"/>
    <w:rsid w:val="00EF705E"/>
    <w:rsid w:val="00F06417"/>
    <w:rsid w:val="00F15BE6"/>
    <w:rsid w:val="00F20793"/>
    <w:rsid w:val="00F20A4D"/>
    <w:rsid w:val="00F31D4D"/>
    <w:rsid w:val="00F32959"/>
    <w:rsid w:val="00F412B8"/>
    <w:rsid w:val="00F533DA"/>
    <w:rsid w:val="00F62C07"/>
    <w:rsid w:val="00F6643E"/>
    <w:rsid w:val="00F740CE"/>
    <w:rsid w:val="00F85C62"/>
    <w:rsid w:val="00FA5319"/>
    <w:rsid w:val="00FA66B4"/>
    <w:rsid w:val="00FA68C5"/>
    <w:rsid w:val="00FB20B1"/>
    <w:rsid w:val="00FB7804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6" type="callout" idref="#_x0000_s1067"/>
        <o:r id="V:Rule11" type="connector" idref="#_x0000_s1061"/>
        <o:r id="V:Rule12" type="connector" idref="#_x0000_s1086"/>
        <o:r id="V:Rule13" type="connector" idref="#_x0000_s1094"/>
        <o:r id="V:Rule14" type="connector" idref="#_x0000_s1055"/>
        <o:r id="V:Rule15" type="connector" idref="#_x0000_s1091"/>
        <o:r id="V:Rule16" type="connector" idref="#_x0000_s1059"/>
        <o:r id="V:Rule17" type="connector" idref="#_x0000_s1057"/>
        <o:r id="V:Rule18" type="connector" idref="#_x0000_s1063"/>
        <o:r id="V:Rule19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drive.google.com/folderview?id=0B5cwmcTQkpY4T2NkSGpEX1hsMVE&amp;usp=sharin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4FA6-D01F-4DDE-BD4F-B9A79949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21</cp:revision>
  <dcterms:created xsi:type="dcterms:W3CDTF">2015-09-17T17:00:00Z</dcterms:created>
  <dcterms:modified xsi:type="dcterms:W3CDTF">2015-09-20T13:47:00Z</dcterms:modified>
</cp:coreProperties>
</file>