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AA6487">
        <w:rPr>
          <w:b/>
          <w:color w:val="FF0000"/>
          <w:sz w:val="40"/>
          <w:szCs w:val="40"/>
        </w:rPr>
        <w:t>Εκθετική συνάρτηση</w:t>
      </w:r>
      <w:r>
        <w:rPr>
          <w:b/>
          <w:sz w:val="40"/>
          <w:szCs w:val="40"/>
        </w:rPr>
        <w:t>»</w:t>
      </w:r>
    </w:p>
    <w:p w:rsidR="00B81892" w:rsidRDefault="00120965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8B021F" w:rsidRPr="003D3557">
        <w:rPr>
          <w:b/>
          <w:color w:val="FF0000"/>
          <w:sz w:val="40"/>
          <w:szCs w:val="40"/>
        </w:rPr>
        <w:t>2</w:t>
      </w:r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8B021F">
        <w:rPr>
          <w:b/>
          <w:color w:val="FF0000"/>
          <w:sz w:val="40"/>
          <w:szCs w:val="40"/>
        </w:rPr>
        <w:t>Μελέτη</w:t>
      </w:r>
      <w:r w:rsidR="00AA6487">
        <w:rPr>
          <w:b/>
          <w:color w:val="FF0000"/>
          <w:sz w:val="40"/>
          <w:szCs w:val="40"/>
        </w:rPr>
        <w:t xml:space="preserve"> εκθετική</w:t>
      </w:r>
      <w:r w:rsidR="008B021F">
        <w:rPr>
          <w:b/>
          <w:color w:val="FF0000"/>
          <w:sz w:val="40"/>
          <w:szCs w:val="40"/>
        </w:rPr>
        <w:t>ς</w:t>
      </w:r>
      <w:r w:rsidR="00AA6487">
        <w:rPr>
          <w:b/>
          <w:color w:val="FF0000"/>
          <w:sz w:val="40"/>
          <w:szCs w:val="40"/>
        </w:rPr>
        <w:t xml:space="preserve"> συνάρτηση</w:t>
      </w:r>
      <w:r w:rsidR="008B021F">
        <w:rPr>
          <w:b/>
          <w:color w:val="FF0000"/>
          <w:sz w:val="40"/>
          <w:szCs w:val="40"/>
        </w:rPr>
        <w:t>ς</w:t>
      </w:r>
      <w:r>
        <w:rPr>
          <w:b/>
          <w:sz w:val="40"/>
          <w:szCs w:val="40"/>
        </w:rPr>
        <w:t>»</w:t>
      </w:r>
    </w:p>
    <w:p w:rsidR="008B021F" w:rsidRPr="00006F64" w:rsidRDefault="008B021F" w:rsidP="008B021F">
      <w:pPr>
        <w:jc w:val="center"/>
        <w:rPr>
          <w:b/>
          <w:sz w:val="32"/>
          <w:szCs w:val="32"/>
        </w:rPr>
      </w:pPr>
      <w:r w:rsidRPr="00006F64">
        <w:rPr>
          <w:b/>
          <w:sz w:val="32"/>
          <w:szCs w:val="32"/>
        </w:rPr>
        <w:t>Υπότιτλος: «</w:t>
      </w:r>
      <w:r w:rsidR="00FC4EC2" w:rsidRPr="00FC4EC2">
        <w:rPr>
          <w:b/>
          <w:bCs/>
          <w:color w:val="4F81BD" w:themeColor="accent1"/>
          <w:sz w:val="32"/>
          <w:szCs w:val="32"/>
        </w:rPr>
        <w:t xml:space="preserve">Λύση </w:t>
      </w:r>
      <w:r w:rsidR="0057068F">
        <w:rPr>
          <w:b/>
          <w:bCs/>
          <w:color w:val="4F81BD" w:themeColor="accent1"/>
          <w:sz w:val="32"/>
          <w:szCs w:val="32"/>
        </w:rPr>
        <w:t>αν</w:t>
      </w:r>
      <w:r w:rsidR="00FC4EC2" w:rsidRPr="00FC4EC2">
        <w:rPr>
          <w:b/>
          <w:bCs/>
          <w:color w:val="4F81BD" w:themeColor="accent1"/>
          <w:sz w:val="32"/>
          <w:szCs w:val="32"/>
        </w:rPr>
        <w:t>ίσωσης</w:t>
      </w:r>
      <w:r w:rsidRPr="00006F64">
        <w:rPr>
          <w:b/>
          <w:sz w:val="32"/>
          <w:szCs w:val="32"/>
        </w:rPr>
        <w:t>»</w:t>
      </w:r>
    </w:p>
    <w:p w:rsidR="00B81892" w:rsidRDefault="00120965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FC4EC2">
        <w:rPr>
          <w:b/>
          <w:color w:val="FF0000"/>
          <w:sz w:val="40"/>
          <w:szCs w:val="40"/>
        </w:rPr>
        <w:t>1</w:t>
      </w:r>
      <w:r w:rsidR="0057068F">
        <w:rPr>
          <w:b/>
          <w:color w:val="FF0000"/>
          <w:sz w:val="40"/>
          <w:szCs w:val="40"/>
        </w:rPr>
        <w:t>5</w:t>
      </w:r>
      <w:r w:rsidR="00AA6487">
        <w:rPr>
          <w:b/>
          <w:color w:val="FF0000"/>
          <w:sz w:val="40"/>
          <w:szCs w:val="40"/>
        </w:rPr>
        <w:t>΄</w:t>
      </w:r>
    </w:p>
    <w:p w:rsidR="00AE31A6" w:rsidRDefault="00FC4EC2" w:rsidP="00FC4EC2">
      <w:r>
        <w:t xml:space="preserve">Το σχετικό αρχείο λογισμικού είναι το </w:t>
      </w:r>
      <w:bookmarkStart w:id="0" w:name="_GoBack"/>
      <w:r w:rsidR="00AE31A6">
        <w:t>«</w:t>
      </w:r>
      <w:hyperlink r:id="rId6" w:history="1">
        <w:r w:rsidR="00120965">
          <w:rPr>
            <w:rStyle w:val="-"/>
          </w:rPr>
          <w:t xml:space="preserve">λύση </w:t>
        </w:r>
        <w:r w:rsidR="00AE31A6">
          <w:rPr>
            <w:rStyle w:val="-"/>
          </w:rPr>
          <w:t>εξίσωση</w:t>
        </w:r>
      </w:hyperlink>
      <w:r w:rsidR="00120965">
        <w:rPr>
          <w:rStyle w:val="-"/>
        </w:rPr>
        <w:t>ς</w:t>
      </w:r>
      <w:r w:rsidR="00AE31A6">
        <w:rPr>
          <w:rStyle w:val="-"/>
        </w:rPr>
        <w:t xml:space="preserve"> – ανίσωση</w:t>
      </w:r>
      <w:r w:rsidR="00120965">
        <w:rPr>
          <w:rStyle w:val="-"/>
        </w:rPr>
        <w:t>ς</w:t>
      </w:r>
      <w:r w:rsidR="00AE31A6">
        <w:rPr>
          <w:rStyle w:val="-"/>
        </w:rPr>
        <w:t xml:space="preserve"> </w:t>
      </w:r>
      <w:r w:rsidR="00AE31A6">
        <w:t>»</w:t>
      </w:r>
      <w:bookmarkEnd w:id="0"/>
    </w:p>
    <w:p w:rsidR="00FC4EC2" w:rsidRPr="009F07C3" w:rsidRDefault="00FC4EC2" w:rsidP="00FC4EC2">
      <w:r>
        <w:t>Ο δρομέας α είναι τοποθετημένος σε μια τυχαία θέση.</w:t>
      </w:r>
    </w:p>
    <w:p w:rsidR="0057068F" w:rsidRPr="0057068F" w:rsidRDefault="0057068F" w:rsidP="0057068F">
      <w:pPr>
        <w:keepNext/>
        <w:keepLines/>
        <w:spacing w:before="20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57068F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Γενική περίπτωση</w:t>
      </w:r>
    </w:p>
    <w:p w:rsidR="0057068F" w:rsidRPr="0057068F" w:rsidRDefault="0057068F" w:rsidP="0057068F">
      <w:pPr>
        <w:numPr>
          <w:ilvl w:val="0"/>
          <w:numId w:val="6"/>
        </w:numPr>
        <w:contextualSpacing/>
        <w:jc w:val="both"/>
      </w:pPr>
      <w:r w:rsidRPr="0057068F">
        <w:t xml:space="preserve">Στην εισαγωγή γράψτε την εξίσωση ευθείας </w:t>
      </w:r>
      <w:r w:rsidRPr="0057068F">
        <w:rPr>
          <w:lang w:val="en-US"/>
        </w:rPr>
        <w:t>y</w:t>
      </w:r>
      <w:r w:rsidRPr="0057068F">
        <w:t xml:space="preserve">=β και ορίστε το σημείο τομής Α της γραφικής παράστασης της </w:t>
      </w:r>
      <w:r w:rsidRPr="0057068F">
        <w:rPr>
          <w:lang w:val="en-US"/>
        </w:rPr>
        <w:t>f</w:t>
      </w:r>
      <w:r w:rsidRPr="0057068F">
        <w:t xml:space="preserve"> με την ευθεία.</w:t>
      </w:r>
    </w:p>
    <w:p w:rsidR="0057068F" w:rsidRPr="0057068F" w:rsidRDefault="0057068F" w:rsidP="0057068F">
      <w:pPr>
        <w:numPr>
          <w:ilvl w:val="0"/>
          <w:numId w:val="6"/>
        </w:numPr>
        <w:contextualSpacing/>
        <w:jc w:val="both"/>
      </w:pPr>
      <w:r w:rsidRPr="0057068F">
        <w:t>Μετακινείστε τον δρομέα β σε μια οποιαδήποτε θετική (γιατί;) τιμή.</w:t>
      </w:r>
    </w:p>
    <w:p w:rsidR="0057068F" w:rsidRPr="0057068F" w:rsidRDefault="0057068F" w:rsidP="0057068F">
      <w:pPr>
        <w:numPr>
          <w:ilvl w:val="0"/>
          <w:numId w:val="6"/>
        </w:numPr>
        <w:contextualSpacing/>
        <w:jc w:val="both"/>
      </w:pPr>
      <w:r w:rsidRPr="0057068F">
        <w:t xml:space="preserve">Συμπληρώστε στην παρακάτω πρόταση το κενό με το κατάλληλο σύμβολο διάταξης.  </w:t>
      </w:r>
    </w:p>
    <w:p w:rsidR="0057068F" w:rsidRPr="0057068F" w:rsidRDefault="0057068F" w:rsidP="0057068F">
      <w:pPr>
        <w:jc w:val="center"/>
      </w:pPr>
      <w:r w:rsidRPr="0057068F">
        <w:rPr>
          <w:position w:val="-12"/>
        </w:rPr>
        <w:object w:dxaOrig="1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6.2pt;height:20.95pt" o:ole="">
            <v:imagedata r:id="rId7" o:title=""/>
          </v:shape>
          <o:OLEObject Type="Embed" ProgID="Equation.DSMT4" ShapeID="_x0000_i1027" DrawAspect="Content" ObjectID="_1497520528" r:id="rId8"/>
        </w:object>
      </w:r>
    </w:p>
    <w:p w:rsidR="0057068F" w:rsidRPr="0057068F" w:rsidRDefault="0057068F" w:rsidP="0057068F">
      <w:pPr>
        <w:numPr>
          <w:ilvl w:val="0"/>
          <w:numId w:val="6"/>
        </w:numPr>
        <w:contextualSpacing/>
        <w:jc w:val="both"/>
      </w:pPr>
      <w:r w:rsidRPr="0057068F">
        <w:t xml:space="preserve">Χωρίς να αλλάξετε τη θέση του β, θέστε τον δρομέα α στη θέση </w:t>
      </w:r>
      <w:r w:rsidRPr="0057068F">
        <w:rPr>
          <w:position w:val="-24"/>
        </w:rPr>
        <w:object w:dxaOrig="720" w:dyaOrig="620">
          <v:shape id="_x0000_i1028" type="#_x0000_t75" style="width:36pt;height:30.65pt" o:ole="">
            <v:imagedata r:id="rId9" o:title=""/>
          </v:shape>
          <o:OLEObject Type="Embed" ProgID="Equation.DSMT4" ShapeID="_x0000_i1028" DrawAspect="Content" ObjectID="_1497520529" r:id="rId10"/>
        </w:object>
      </w:r>
      <w:r w:rsidRPr="0057068F">
        <w:t>.</w:t>
      </w:r>
    </w:p>
    <w:p w:rsidR="0057068F" w:rsidRPr="0057068F" w:rsidRDefault="0057068F" w:rsidP="0057068F">
      <w:pPr>
        <w:numPr>
          <w:ilvl w:val="0"/>
          <w:numId w:val="6"/>
        </w:numPr>
        <w:contextualSpacing/>
        <w:jc w:val="both"/>
      </w:pPr>
      <w:r w:rsidRPr="0057068F">
        <w:t xml:space="preserve">Συμπληρώστε στην παρακάτω πρόταση το κενό με το κατάλληλο σύμβολο διάταξης.  </w:t>
      </w:r>
    </w:p>
    <w:p w:rsidR="0057068F" w:rsidRPr="0057068F" w:rsidRDefault="0057068F" w:rsidP="0057068F">
      <w:pPr>
        <w:jc w:val="center"/>
      </w:pPr>
      <w:r w:rsidRPr="0057068F">
        <w:rPr>
          <w:position w:val="-14"/>
        </w:rPr>
        <w:object w:dxaOrig="2200" w:dyaOrig="440">
          <v:shape id="_x0000_i1029" type="#_x0000_t75" style="width:110.15pt;height:21.5pt" o:ole="">
            <v:imagedata r:id="rId11" o:title=""/>
          </v:shape>
          <o:OLEObject Type="Embed" ProgID="Equation.DSMT4" ShapeID="_x0000_i1029" DrawAspect="Content" ObjectID="_1497520530" r:id="rId12"/>
        </w:object>
      </w:r>
    </w:p>
    <w:p w:rsidR="0057068F" w:rsidRPr="0057068F" w:rsidRDefault="0057068F" w:rsidP="0057068F">
      <w:pPr>
        <w:numPr>
          <w:ilvl w:val="0"/>
          <w:numId w:val="6"/>
        </w:numPr>
        <w:contextualSpacing/>
        <w:jc w:val="both"/>
      </w:pPr>
      <w:r w:rsidRPr="0057068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BC516" wp14:editId="28B49ACF">
                <wp:simplePos x="0" y="0"/>
                <wp:positionH relativeFrom="column">
                  <wp:posOffset>1299949</wp:posOffset>
                </wp:positionH>
                <wp:positionV relativeFrom="paragraph">
                  <wp:posOffset>141719</wp:posOffset>
                </wp:positionV>
                <wp:extent cx="3991970" cy="13647"/>
                <wp:effectExtent l="0" t="0" r="8890" b="2476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1970" cy="1364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11.15pt" to="416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" strokecolor="windowText">
                <v:stroke dashstyle="dash"/>
              </v:line>
            </w:pict>
          </mc:Fallback>
        </mc:AlternateContent>
      </w:r>
      <w:r w:rsidRPr="0057068F">
        <w:t>Τι παρατηρείτε;</w:t>
      </w:r>
    </w:p>
    <w:p w:rsidR="0057068F" w:rsidRPr="0057068F" w:rsidRDefault="0057068F" w:rsidP="0057068F">
      <w:pPr>
        <w:numPr>
          <w:ilvl w:val="0"/>
          <w:numId w:val="6"/>
        </w:numPr>
        <w:contextualSpacing/>
        <w:jc w:val="both"/>
      </w:pPr>
      <w:r w:rsidRPr="0057068F">
        <w:t>Διατυπώστε ένα γενικό συμπέρασμα, αφού ελέγξετε την ορθότητά του πειραματιζόμενοι με διάφορες τιμές των α και 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068F" w:rsidRPr="0057068F" w:rsidTr="0011336D">
        <w:trPr>
          <w:trHeight w:val="454"/>
        </w:trPr>
        <w:tc>
          <w:tcPr>
            <w:tcW w:w="8522" w:type="dxa"/>
            <w:tcBorders>
              <w:bottom w:val="dashed" w:sz="4" w:space="0" w:color="auto"/>
            </w:tcBorders>
            <w:vAlign w:val="bottom"/>
          </w:tcPr>
          <w:p w:rsidR="0057068F" w:rsidRPr="0057068F" w:rsidRDefault="0057068F" w:rsidP="0057068F"/>
        </w:tc>
      </w:tr>
      <w:tr w:rsidR="0057068F" w:rsidRPr="0057068F" w:rsidTr="0011336D">
        <w:trPr>
          <w:trHeight w:val="454"/>
        </w:trPr>
        <w:tc>
          <w:tcPr>
            <w:tcW w:w="85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57068F" w:rsidRPr="0057068F" w:rsidRDefault="0057068F" w:rsidP="0057068F"/>
        </w:tc>
      </w:tr>
    </w:tbl>
    <w:p w:rsidR="0057068F" w:rsidRPr="0057068F" w:rsidRDefault="0057068F" w:rsidP="0057068F">
      <w:pPr>
        <w:keepNext/>
        <w:keepLines/>
        <w:spacing w:before="20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57068F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Ειδική περίπτωση</w:t>
      </w:r>
    </w:p>
    <w:p w:rsidR="0057068F" w:rsidRPr="0057068F" w:rsidRDefault="0057068F" w:rsidP="0057068F">
      <w:pPr>
        <w:numPr>
          <w:ilvl w:val="0"/>
          <w:numId w:val="6"/>
        </w:numPr>
        <w:contextualSpacing/>
      </w:pPr>
      <w:r w:rsidRPr="0057068F">
        <w:t xml:space="preserve">Θέστε τον β σε μια θέση που να είναι ίσος με κάποια δύναμη, π.χ., </w:t>
      </w:r>
      <w:r w:rsidRPr="0057068F">
        <w:rPr>
          <w:position w:val="-10"/>
        </w:rPr>
        <w:object w:dxaOrig="980" w:dyaOrig="360">
          <v:shape id="_x0000_i1030" type="#_x0000_t75" style="width:48.9pt;height:18.25pt" o:ole="">
            <v:imagedata r:id="rId13" o:title=""/>
          </v:shape>
          <o:OLEObject Type="Embed" ProgID="Equation.DSMT4" ShapeID="_x0000_i1030" DrawAspect="Content" ObjectID="_1497520531" r:id="rId14"/>
        </w:object>
      </w:r>
    </w:p>
    <w:p w:rsidR="0057068F" w:rsidRPr="0057068F" w:rsidRDefault="0057068F" w:rsidP="0057068F">
      <w:pPr>
        <w:numPr>
          <w:ilvl w:val="0"/>
          <w:numId w:val="6"/>
        </w:numPr>
        <w:contextualSpacing/>
      </w:pPr>
      <w:r w:rsidRPr="0057068F">
        <w:t xml:space="preserve">Πόσες και ποιες τιμές  μπορείτε να βρείτε για τον α, ώστε άμεσα να μπορείτε να λύσετε την ανίσωση </w:t>
      </w:r>
      <w:r w:rsidRPr="0057068F">
        <w:rPr>
          <w:position w:val="-6"/>
        </w:rPr>
        <w:object w:dxaOrig="520" w:dyaOrig="320">
          <v:shape id="_x0000_i1031" type="#_x0000_t75" style="width:26.35pt;height:15.6pt" o:ole="">
            <v:imagedata r:id="rId15" o:title=""/>
          </v:shape>
          <o:OLEObject Type="Embed" ProgID="Equation.DSMT4" ShapeID="_x0000_i1031" DrawAspect="Content" ObjectID="_1497520532" r:id="rId16"/>
        </w:object>
      </w:r>
      <w:r w:rsidRPr="0057068F">
        <w:t xml:space="preserve"> «</w:t>
      </w:r>
      <w:r w:rsidRPr="0057068F">
        <w:rPr>
          <w:color w:val="FF0000"/>
        </w:rPr>
        <w:t>ο αριθμός που διαλέξατε</w:t>
      </w:r>
      <w:r w:rsidRPr="0057068F">
        <w:t xml:space="preserve">» 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57068F" w:rsidRPr="0057068F" w:rsidTr="0011336D">
        <w:trPr>
          <w:trHeight w:val="370"/>
        </w:trPr>
        <w:tc>
          <w:tcPr>
            <w:tcW w:w="8414" w:type="dxa"/>
            <w:vAlign w:val="bottom"/>
          </w:tcPr>
          <w:p w:rsidR="0057068F" w:rsidRPr="0057068F" w:rsidRDefault="0057068F" w:rsidP="0057068F">
            <w:pPr>
              <w:spacing w:after="120"/>
            </w:pPr>
          </w:p>
        </w:tc>
      </w:tr>
    </w:tbl>
    <w:p w:rsidR="0057068F" w:rsidRPr="0057068F" w:rsidRDefault="0057068F" w:rsidP="0057068F">
      <w:pPr>
        <w:numPr>
          <w:ilvl w:val="0"/>
          <w:numId w:val="6"/>
        </w:numPr>
        <w:spacing w:before="120"/>
        <w:ind w:left="357" w:hanging="357"/>
        <w:jc w:val="both"/>
      </w:pPr>
      <w:r w:rsidRPr="0057068F">
        <w:lastRenderedPageBreak/>
        <w:t xml:space="preserve">Επαναλάβετε τα δύο παραπάνω ερωτήματα για δύο τουλάχιστον διαφορετικές τιμές του β και γράψτε τις ανισώσεις που δημιουργήσατε και τις λύσεις που βρήκατε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7068F" w:rsidRPr="0057068F" w:rsidTr="0011336D">
        <w:trPr>
          <w:trHeight w:val="397"/>
        </w:trPr>
        <w:tc>
          <w:tcPr>
            <w:tcW w:w="8522" w:type="dxa"/>
            <w:vAlign w:val="bottom"/>
          </w:tcPr>
          <w:p w:rsidR="0057068F" w:rsidRPr="0057068F" w:rsidRDefault="0057068F" w:rsidP="0057068F"/>
        </w:tc>
      </w:tr>
      <w:tr w:rsidR="0057068F" w:rsidRPr="0057068F" w:rsidTr="0011336D">
        <w:trPr>
          <w:trHeight w:val="397"/>
        </w:trPr>
        <w:tc>
          <w:tcPr>
            <w:tcW w:w="8522" w:type="dxa"/>
            <w:vAlign w:val="bottom"/>
          </w:tcPr>
          <w:p w:rsidR="0057068F" w:rsidRPr="0057068F" w:rsidRDefault="0057068F" w:rsidP="0057068F"/>
        </w:tc>
      </w:tr>
    </w:tbl>
    <w:p w:rsidR="0057068F" w:rsidRPr="0057068F" w:rsidRDefault="0057068F" w:rsidP="0057068F">
      <w:pPr>
        <w:numPr>
          <w:ilvl w:val="0"/>
          <w:numId w:val="6"/>
        </w:numPr>
        <w:spacing w:before="120"/>
        <w:ind w:left="357" w:hanging="357"/>
      </w:pPr>
      <w:r w:rsidRPr="0057068F">
        <w:t xml:space="preserve">Συμπληρώστε την ισοδυναμία </w:t>
      </w:r>
      <w:r w:rsidRPr="0057068F">
        <w:rPr>
          <w:position w:val="-30"/>
        </w:rPr>
        <w:object w:dxaOrig="3760" w:dyaOrig="720">
          <v:shape id="_x0000_i1032" type="#_x0000_t75" style="width:188.05pt;height:36pt" o:ole="">
            <v:imagedata r:id="rId17" o:title=""/>
          </v:shape>
          <o:OLEObject Type="Embed" ProgID="Equation.DSMT4" ShapeID="_x0000_i1032" DrawAspect="Content" ObjectID="_1497520533" r:id="rId18"/>
        </w:object>
      </w:r>
      <w:r w:rsidRPr="0057068F">
        <w:t xml:space="preserve"> </w:t>
      </w:r>
    </w:p>
    <w:p w:rsidR="00AA6487" w:rsidRDefault="00AA6487" w:rsidP="0057068F">
      <w:pPr>
        <w:pStyle w:val="a3"/>
        <w:ind w:left="360"/>
        <w:jc w:val="both"/>
      </w:pPr>
    </w:p>
    <w:sectPr w:rsidR="00AA6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032F"/>
    <w:multiLevelType w:val="hybridMultilevel"/>
    <w:tmpl w:val="A43C08C2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B201F"/>
    <w:multiLevelType w:val="hybridMultilevel"/>
    <w:tmpl w:val="F7B8E400"/>
    <w:lvl w:ilvl="0" w:tplc="6D7A52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4598F"/>
    <w:multiLevelType w:val="hybridMultilevel"/>
    <w:tmpl w:val="1DFA4146"/>
    <w:lvl w:ilvl="0" w:tplc="6E60EA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54E8D"/>
    <w:multiLevelType w:val="hybridMultilevel"/>
    <w:tmpl w:val="96C46F1E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093031"/>
    <w:multiLevelType w:val="hybridMultilevel"/>
    <w:tmpl w:val="0CB61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C2387"/>
    <w:multiLevelType w:val="hybridMultilevel"/>
    <w:tmpl w:val="46AC9A80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120965"/>
    <w:rsid w:val="001548DC"/>
    <w:rsid w:val="001648EE"/>
    <w:rsid w:val="002A54DE"/>
    <w:rsid w:val="00307936"/>
    <w:rsid w:val="003D3557"/>
    <w:rsid w:val="0057068F"/>
    <w:rsid w:val="00584CD5"/>
    <w:rsid w:val="00835BDF"/>
    <w:rsid w:val="008957EA"/>
    <w:rsid w:val="008B021F"/>
    <w:rsid w:val="00A31AD1"/>
    <w:rsid w:val="00AA6487"/>
    <w:rsid w:val="00AE31A6"/>
    <w:rsid w:val="00B81892"/>
    <w:rsid w:val="00B961BB"/>
    <w:rsid w:val="00BA7DE9"/>
    <w:rsid w:val="00CA6C90"/>
    <w:rsid w:val="00D44E5C"/>
    <w:rsid w:val="00DE2C03"/>
    <w:rsid w:val="00FB0B91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Cerberus\Documents\&#921;&#917;&#928;\Epitropes%20empeirognomonon\Ekthetiki\exponential_equality-inequality.ggb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4</cp:revision>
  <dcterms:created xsi:type="dcterms:W3CDTF">2015-07-02T21:10:00Z</dcterms:created>
  <dcterms:modified xsi:type="dcterms:W3CDTF">2015-07-04T09:58:00Z</dcterms:modified>
</cp:coreProperties>
</file>