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63" w:rsidRPr="00E07D42" w:rsidRDefault="00A96E63" w:rsidP="00A96E63">
      <w:pPr>
        <w:jc w:val="center"/>
        <w:rPr>
          <w:rFonts w:ascii="Candara" w:hAnsi="Candara" w:cs="Times New Roman"/>
          <w:b/>
          <w:sz w:val="24"/>
          <w:szCs w:val="24"/>
        </w:rPr>
      </w:pPr>
      <w:r w:rsidRPr="00E07D42">
        <w:rPr>
          <w:rFonts w:ascii="Candara" w:hAnsi="Candara" w:cs="Times New Roman"/>
          <w:b/>
          <w:sz w:val="24"/>
          <w:szCs w:val="24"/>
        </w:rPr>
        <w:t>Τίτλος Διδακτικού Σεναρίου:</w:t>
      </w:r>
    </w:p>
    <w:p w:rsidR="00A96E63" w:rsidRPr="00E07D42" w:rsidRDefault="00A96E63" w:rsidP="00A96E63">
      <w:pPr>
        <w:jc w:val="center"/>
        <w:rPr>
          <w:rFonts w:ascii="Candara" w:hAnsi="Candara" w:cs="Times New Roman"/>
          <w:b/>
          <w:sz w:val="24"/>
          <w:szCs w:val="24"/>
        </w:rPr>
      </w:pPr>
      <w:r w:rsidRPr="00E07D42">
        <w:rPr>
          <w:rFonts w:ascii="Candara" w:hAnsi="Candara" w:cs="Times New Roman"/>
          <w:b/>
          <w:sz w:val="24"/>
          <w:szCs w:val="24"/>
        </w:rPr>
        <w:t>«</w:t>
      </w:r>
      <w:r w:rsidRPr="00E07D42">
        <w:rPr>
          <w:rStyle w:val="Strong"/>
          <w:rFonts w:ascii="Candara" w:hAnsi="Candara" w:cs="Times New Roman"/>
          <w:sz w:val="24"/>
          <w:szCs w:val="24"/>
        </w:rPr>
        <w:t>Ανακαλύπτοντας τη μινωική Κρήτη</w:t>
      </w:r>
      <w:r w:rsidRPr="00E07D42">
        <w:rPr>
          <w:rFonts w:ascii="Candara" w:hAnsi="Candara" w:cs="Times New Roman"/>
          <w:b/>
          <w:sz w:val="24"/>
          <w:szCs w:val="24"/>
        </w:rPr>
        <w:t>»</w:t>
      </w:r>
    </w:p>
    <w:p w:rsidR="00A96E63" w:rsidRPr="00E07D42" w:rsidRDefault="00293C9A" w:rsidP="00A96E63">
      <w:pPr>
        <w:jc w:val="center"/>
        <w:rPr>
          <w:rFonts w:ascii="Candara" w:hAnsi="Candara" w:cs="Times New Roman"/>
          <w:b/>
          <w:sz w:val="24"/>
          <w:szCs w:val="24"/>
        </w:rPr>
      </w:pPr>
      <w:r w:rsidRPr="00293C9A">
        <w:rPr>
          <w:rFonts w:ascii="Candara" w:hAnsi="Candara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96E63" w:rsidRPr="00E07D42" w:rsidRDefault="00A96E63" w:rsidP="00A96E63">
      <w:pPr>
        <w:jc w:val="center"/>
        <w:rPr>
          <w:rFonts w:ascii="Candara" w:hAnsi="Candara" w:cs="Times New Roman"/>
          <w:b/>
          <w:sz w:val="24"/>
          <w:szCs w:val="24"/>
        </w:rPr>
      </w:pPr>
      <w:r w:rsidRPr="00E07D42">
        <w:rPr>
          <w:rFonts w:ascii="Candara" w:hAnsi="Candara" w:cs="Times New Roman"/>
          <w:b/>
          <w:sz w:val="24"/>
          <w:szCs w:val="24"/>
        </w:rPr>
        <w:t>Φάση «2»</w:t>
      </w:r>
    </w:p>
    <w:p w:rsidR="00A96E63" w:rsidRPr="00E07D42" w:rsidRDefault="00A96E63" w:rsidP="00A96E63">
      <w:pPr>
        <w:jc w:val="center"/>
        <w:rPr>
          <w:rFonts w:ascii="Candara" w:hAnsi="Candara" w:cs="Times New Roman"/>
          <w:b/>
          <w:sz w:val="24"/>
          <w:szCs w:val="24"/>
        </w:rPr>
      </w:pPr>
      <w:r w:rsidRPr="00E07D42">
        <w:rPr>
          <w:rFonts w:ascii="Candara" w:hAnsi="Candara" w:cs="Times New Roman"/>
          <w:b/>
          <w:sz w:val="24"/>
          <w:szCs w:val="24"/>
        </w:rPr>
        <w:t>Τίτλος Φάσης: «Τα ανάκτορα-το ανάκτορο της Κνωσού»</w:t>
      </w:r>
    </w:p>
    <w:p w:rsidR="00A96E63" w:rsidRPr="00E07D42" w:rsidRDefault="00293C9A" w:rsidP="00A96E63">
      <w:pPr>
        <w:jc w:val="center"/>
        <w:rPr>
          <w:rFonts w:ascii="Candara" w:hAnsi="Candara" w:cs="Times New Roman"/>
          <w:b/>
          <w:sz w:val="24"/>
          <w:szCs w:val="24"/>
        </w:rPr>
      </w:pPr>
      <w:r w:rsidRPr="00293C9A">
        <w:rPr>
          <w:rFonts w:ascii="Candara" w:hAnsi="Candara" w:cs="Times New Roman"/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A96E63" w:rsidRPr="00E07D42" w:rsidRDefault="00A96E63" w:rsidP="00A96E63">
      <w:pPr>
        <w:jc w:val="center"/>
        <w:rPr>
          <w:rFonts w:ascii="Candara" w:hAnsi="Candara" w:cs="Times New Roman"/>
          <w:b/>
          <w:sz w:val="24"/>
          <w:szCs w:val="24"/>
        </w:rPr>
      </w:pPr>
      <w:r w:rsidRPr="00E07D42">
        <w:rPr>
          <w:rFonts w:ascii="Candara" w:hAnsi="Candara" w:cs="Times New Roman"/>
          <w:b/>
          <w:sz w:val="24"/>
          <w:szCs w:val="24"/>
        </w:rPr>
        <w:t>Χρόνος Υλοποίησης: 10</w:t>
      </w:r>
      <w:bookmarkStart w:id="0" w:name="_GoBack"/>
      <w:bookmarkEnd w:id="0"/>
      <w:r w:rsidRPr="00E07D42">
        <w:rPr>
          <w:rFonts w:ascii="Candara" w:hAnsi="Candara" w:cs="Times New Roman"/>
          <w:b/>
          <w:sz w:val="24"/>
          <w:szCs w:val="24"/>
        </w:rPr>
        <w:t>’</w:t>
      </w:r>
    </w:p>
    <w:p w:rsidR="00A96E63" w:rsidRPr="00E07D42" w:rsidRDefault="00A96E63" w:rsidP="00A96E63">
      <w:pPr>
        <w:rPr>
          <w:rFonts w:ascii="Candara" w:hAnsi="Candara" w:cs="Times New Roman"/>
          <w:sz w:val="24"/>
          <w:szCs w:val="24"/>
        </w:rPr>
      </w:pPr>
    </w:p>
    <w:p w:rsidR="00A96E63" w:rsidRPr="00E07D42" w:rsidRDefault="00A96E63" w:rsidP="00A96E63">
      <w:pPr>
        <w:jc w:val="center"/>
        <w:rPr>
          <w:rFonts w:ascii="Candara" w:hAnsi="Candara" w:cs="Times New Roman"/>
          <w:b/>
          <w:sz w:val="24"/>
          <w:szCs w:val="24"/>
        </w:rPr>
      </w:pPr>
      <w:r w:rsidRPr="00E07D42">
        <w:rPr>
          <w:rFonts w:ascii="Candara" w:hAnsi="Candara" w:cs="Times New Roman"/>
          <w:b/>
          <w:sz w:val="24"/>
          <w:szCs w:val="24"/>
        </w:rPr>
        <w:t xml:space="preserve">ΦΥΛΛΟ ΕΡΓΑΣΙΑΣ </w:t>
      </w:r>
    </w:p>
    <w:p w:rsidR="001137C3" w:rsidRPr="00E07D42" w:rsidRDefault="00A96E63" w:rsidP="002565B8">
      <w:pPr>
        <w:jc w:val="both"/>
        <w:rPr>
          <w:rFonts w:ascii="Candara" w:hAnsi="Candara" w:cs="Times New Roman"/>
          <w:sz w:val="24"/>
          <w:szCs w:val="24"/>
        </w:rPr>
      </w:pPr>
      <w:r w:rsidRPr="00E07D42">
        <w:rPr>
          <w:rFonts w:ascii="Candara" w:hAnsi="Candara" w:cs="Times New Roman"/>
          <w:sz w:val="24"/>
          <w:szCs w:val="24"/>
        </w:rPr>
        <w:t xml:space="preserve">Περιγράψτε σ’ ένα σύντομο κείμενο (8-10 σειρές) το ανάκτορο της Κνωσού. Ξεκινήστε την περιγραφή δίνοντας τη γενική εικόνα του ανακτόρου και στη συνέχεια τις λεπτομέρειες (πορεία από έξω προς τα μέσα). </w:t>
      </w:r>
    </w:p>
    <w:p w:rsidR="00F27CBB" w:rsidRPr="00E07D42" w:rsidRDefault="00F27CBB" w:rsidP="002565B8">
      <w:pPr>
        <w:jc w:val="both"/>
        <w:rPr>
          <w:rFonts w:ascii="Candara" w:hAnsi="Candara" w:cs="Times New Roman"/>
          <w:sz w:val="24"/>
          <w:szCs w:val="24"/>
        </w:rPr>
      </w:pPr>
      <w:r w:rsidRPr="00E07D42">
        <w:rPr>
          <w:rFonts w:ascii="Candara" w:hAnsi="Candara" w:cs="Times New Roman"/>
          <w:sz w:val="24"/>
          <w:szCs w:val="24"/>
        </w:rPr>
        <w:t>Μπορείτε να βοηθηθείτε τόσο από το βίντεο εικονικής αναπαράστασης του ανακτόρου, όσο και από την κάτοψή του.</w:t>
      </w:r>
    </w:p>
    <w:sectPr w:rsidR="00F27CBB" w:rsidRPr="00E07D42" w:rsidSect="001137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96E63"/>
    <w:rsid w:val="001137C3"/>
    <w:rsid w:val="002565B8"/>
    <w:rsid w:val="00293C9A"/>
    <w:rsid w:val="00A96E63"/>
    <w:rsid w:val="00E07D42"/>
    <w:rsid w:val="00F2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96E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74</Words>
  <Characters>403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ASTERAKI</dc:creator>
  <cp:keywords/>
  <dc:description/>
  <cp:lastModifiedBy>ASTERAKI</cp:lastModifiedBy>
  <cp:revision>5</cp:revision>
  <dcterms:created xsi:type="dcterms:W3CDTF">2015-08-10T11:22:00Z</dcterms:created>
  <dcterms:modified xsi:type="dcterms:W3CDTF">2015-08-31T21:09:00Z</dcterms:modified>
</cp:coreProperties>
</file>