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92" w:rsidRDefault="00B81892" w:rsidP="00B81892">
      <w:pPr>
        <w:jc w:val="center"/>
        <w:rPr>
          <w:b/>
          <w:sz w:val="40"/>
          <w:szCs w:val="40"/>
        </w:rPr>
      </w:pPr>
      <w:r>
        <w:rPr>
          <w:b/>
          <w:sz w:val="40"/>
          <w:szCs w:val="40"/>
        </w:rPr>
        <w:t>Τίτλος Διδακτικού Σεναρίου:</w:t>
      </w:r>
    </w:p>
    <w:p w:rsidR="00B81892" w:rsidRDefault="00B81892" w:rsidP="00B81892">
      <w:pPr>
        <w:jc w:val="center"/>
        <w:rPr>
          <w:b/>
          <w:sz w:val="40"/>
          <w:szCs w:val="40"/>
        </w:rPr>
      </w:pPr>
      <w:r>
        <w:rPr>
          <w:b/>
          <w:sz w:val="40"/>
          <w:szCs w:val="40"/>
        </w:rPr>
        <w:t>«</w:t>
      </w:r>
      <w:r w:rsidR="00A9586C">
        <w:rPr>
          <w:b/>
          <w:color w:val="FF0000"/>
          <w:sz w:val="40"/>
          <w:szCs w:val="40"/>
        </w:rPr>
        <w:t>Αξονική και κεντρική συμμετρία</w:t>
      </w:r>
      <w:r>
        <w:rPr>
          <w:b/>
          <w:sz w:val="40"/>
          <w:szCs w:val="40"/>
        </w:rPr>
        <w:t>»</w:t>
      </w:r>
    </w:p>
    <w:p w:rsidR="00B81892" w:rsidRDefault="005373B8" w:rsidP="00B81892">
      <w:pPr>
        <w:jc w:val="center"/>
        <w:rPr>
          <w:b/>
          <w:sz w:val="40"/>
          <w:szCs w:val="40"/>
        </w:rPr>
      </w:pPr>
      <w:r w:rsidRPr="005373B8">
        <w:rPr>
          <w:b/>
          <w:sz w:val="40"/>
          <w:szCs w:val="40"/>
        </w:rPr>
        <w:pict>
          <v:rect id="_x0000_i1025" style="width:415.3pt;height:1.5pt" o:hralign="center" o:hrstd="t" o:hr="t" fillcolor="#a0a0a0" stroked="f"/>
        </w:pict>
      </w:r>
    </w:p>
    <w:p w:rsidR="00B81892" w:rsidRDefault="00B81892" w:rsidP="00B81892">
      <w:pPr>
        <w:jc w:val="center"/>
        <w:rPr>
          <w:b/>
          <w:sz w:val="40"/>
          <w:szCs w:val="40"/>
        </w:rPr>
      </w:pPr>
      <w:r>
        <w:rPr>
          <w:b/>
          <w:sz w:val="40"/>
          <w:szCs w:val="40"/>
        </w:rPr>
        <w:t>Φάση «</w:t>
      </w:r>
      <w:r w:rsidR="00A9586C">
        <w:rPr>
          <w:b/>
          <w:color w:val="FF0000"/>
          <w:sz w:val="40"/>
          <w:szCs w:val="40"/>
        </w:rPr>
        <w:t>1</w:t>
      </w:r>
      <w:r>
        <w:rPr>
          <w:b/>
          <w:sz w:val="40"/>
          <w:szCs w:val="40"/>
        </w:rPr>
        <w:t>»</w:t>
      </w:r>
    </w:p>
    <w:p w:rsidR="00B81892" w:rsidRDefault="00B81892" w:rsidP="00B81892">
      <w:pPr>
        <w:jc w:val="center"/>
        <w:rPr>
          <w:b/>
          <w:sz w:val="40"/>
          <w:szCs w:val="40"/>
        </w:rPr>
      </w:pPr>
      <w:r>
        <w:rPr>
          <w:b/>
          <w:sz w:val="40"/>
          <w:szCs w:val="40"/>
        </w:rPr>
        <w:t>Τίτλος Φάσης: «</w:t>
      </w:r>
      <w:r w:rsidR="005F19FF">
        <w:rPr>
          <w:b/>
          <w:color w:val="FF0000"/>
          <w:sz w:val="40"/>
          <w:szCs w:val="40"/>
        </w:rPr>
        <w:t>Κεντρική</w:t>
      </w:r>
      <w:r w:rsidR="00A9586C">
        <w:rPr>
          <w:b/>
          <w:color w:val="FF0000"/>
          <w:sz w:val="40"/>
          <w:szCs w:val="40"/>
        </w:rPr>
        <w:t xml:space="preserve"> συμμετρία</w:t>
      </w:r>
      <w:r>
        <w:rPr>
          <w:b/>
          <w:sz w:val="40"/>
          <w:szCs w:val="40"/>
        </w:rPr>
        <w:t>»</w:t>
      </w:r>
    </w:p>
    <w:p w:rsidR="00B81892" w:rsidRDefault="00B81892" w:rsidP="00B81892">
      <w:pPr>
        <w:jc w:val="center"/>
        <w:rPr>
          <w:b/>
          <w:sz w:val="40"/>
          <w:szCs w:val="40"/>
        </w:rPr>
      </w:pPr>
      <w:r>
        <w:rPr>
          <w:b/>
          <w:sz w:val="40"/>
          <w:szCs w:val="40"/>
        </w:rPr>
        <w:t xml:space="preserve">Χρόνος Υλοποίησης: </w:t>
      </w:r>
      <w:r w:rsidR="00184715">
        <w:rPr>
          <w:b/>
          <w:color w:val="FF0000"/>
          <w:sz w:val="40"/>
          <w:szCs w:val="40"/>
        </w:rPr>
        <w:t>3</w:t>
      </w:r>
      <w:r w:rsidR="006C3769">
        <w:rPr>
          <w:b/>
          <w:color w:val="FF0000"/>
          <w:sz w:val="40"/>
          <w:szCs w:val="40"/>
        </w:rPr>
        <w:t>0</w:t>
      </w:r>
      <w:r w:rsidR="00AA6487">
        <w:rPr>
          <w:b/>
          <w:color w:val="FF0000"/>
          <w:sz w:val="40"/>
          <w:szCs w:val="40"/>
        </w:rPr>
        <w:t>΄</w:t>
      </w:r>
    </w:p>
    <w:p w:rsidR="00A9586C" w:rsidRDefault="007A3CF9" w:rsidP="00FC4EC2">
      <w:r>
        <w:t>Τα σχετικά αρχεία λογισμικού είναι τα</w:t>
      </w:r>
      <w:r w:rsidR="00FC4EC2">
        <w:t xml:space="preserve"> </w:t>
      </w:r>
      <w:bookmarkStart w:id="0" w:name="_GoBack"/>
      <w:r w:rsidR="00AE31A6">
        <w:t>«</w:t>
      </w:r>
      <w:r w:rsidR="005F19FF">
        <w:rPr>
          <w:b/>
          <w:bCs/>
          <w:color w:val="4F81BD" w:themeColor="accent1"/>
          <w:sz w:val="32"/>
          <w:szCs w:val="32"/>
        </w:rPr>
        <w:t>Κεντρική</w:t>
      </w:r>
      <w:r w:rsidR="00E92D13">
        <w:rPr>
          <w:b/>
          <w:bCs/>
          <w:color w:val="4F81BD" w:themeColor="accent1"/>
          <w:sz w:val="32"/>
          <w:szCs w:val="32"/>
        </w:rPr>
        <w:t xml:space="preserve"> Συμμετρία 2</w:t>
      </w:r>
      <w:r w:rsidR="00AE31A6">
        <w:t>»</w:t>
      </w:r>
      <w:bookmarkEnd w:id="0"/>
      <w:r w:rsidR="00184715">
        <w:t xml:space="preserve"> ,</w:t>
      </w:r>
      <w:r>
        <w:t>«</w:t>
      </w:r>
      <w:r w:rsidR="005F19FF">
        <w:rPr>
          <w:b/>
          <w:bCs/>
          <w:color w:val="4F81BD" w:themeColor="accent1"/>
          <w:sz w:val="32"/>
          <w:szCs w:val="32"/>
        </w:rPr>
        <w:t>Κεντρική</w:t>
      </w:r>
      <w:r>
        <w:rPr>
          <w:b/>
          <w:bCs/>
          <w:color w:val="4F81BD" w:themeColor="accent1"/>
          <w:sz w:val="32"/>
          <w:szCs w:val="32"/>
        </w:rPr>
        <w:t xml:space="preserve"> Συμμετρία 3</w:t>
      </w:r>
      <w:r>
        <w:t>»</w:t>
      </w:r>
      <w:r w:rsidR="00184715">
        <w:t xml:space="preserve"> και «</w:t>
      </w:r>
      <w:r w:rsidR="005F19FF">
        <w:rPr>
          <w:b/>
          <w:bCs/>
          <w:color w:val="4F81BD" w:themeColor="accent1"/>
          <w:sz w:val="32"/>
          <w:szCs w:val="32"/>
        </w:rPr>
        <w:t xml:space="preserve">Σχήματα με κέντρο </w:t>
      </w:r>
      <w:r w:rsidR="00184715">
        <w:rPr>
          <w:b/>
          <w:bCs/>
          <w:color w:val="4F81BD" w:themeColor="accent1"/>
          <w:sz w:val="32"/>
          <w:szCs w:val="32"/>
        </w:rPr>
        <w:t>Συμμετρίας</w:t>
      </w:r>
      <w:r w:rsidR="00184715">
        <w:t>»</w:t>
      </w:r>
    </w:p>
    <w:p w:rsidR="007C5CB9" w:rsidRDefault="007C5CB9" w:rsidP="00FC4EC2"/>
    <w:p w:rsidR="007C5CB9" w:rsidRDefault="005373B8" w:rsidP="00FC4EC2">
      <w:pPr>
        <w:rPr>
          <w:b/>
          <w:sz w:val="40"/>
          <w:szCs w:val="40"/>
        </w:rPr>
      </w:pPr>
      <w:r w:rsidRPr="005373B8">
        <w:rPr>
          <w:b/>
          <w:sz w:val="40"/>
          <w:szCs w:val="40"/>
        </w:rPr>
        <w:pict>
          <v:rect id="_x0000_i1026" style="width:415.3pt;height:1.5pt" o:hralign="center" o:hrstd="t" o:hr="t" fillcolor="#a0a0a0" stroked="f"/>
        </w:pict>
      </w:r>
    </w:p>
    <w:p w:rsidR="005E36EA" w:rsidRPr="00887AE6" w:rsidRDefault="00887AE6" w:rsidP="00FC4EC2">
      <w:pPr>
        <w:rPr>
          <w:b/>
          <w:sz w:val="28"/>
          <w:szCs w:val="28"/>
          <w:u w:val="single"/>
        </w:rPr>
      </w:pPr>
      <w:r w:rsidRPr="00887AE6">
        <w:rPr>
          <w:b/>
          <w:sz w:val="28"/>
          <w:szCs w:val="28"/>
          <w:u w:val="single"/>
        </w:rPr>
        <w:t>Οδηγίες</w:t>
      </w:r>
    </w:p>
    <w:p w:rsidR="00A9586C" w:rsidRDefault="00A9586C" w:rsidP="00A9586C">
      <w:r>
        <w:t>Τα κουμπιά «Μπροστά»-</w:t>
      </w:r>
      <w:proofErr w:type="spellStart"/>
      <w:r>
        <w:t>«Πίσ</w:t>
      </w:r>
      <w:proofErr w:type="spellEnd"/>
      <w:r>
        <w:t>ω» μετακινούν την χελώνα α βήματα μπροστά και πίσω αντίστοιχα.</w:t>
      </w:r>
      <w:r w:rsidRPr="00A9586C">
        <w:t xml:space="preserve"> </w:t>
      </w:r>
      <w:r>
        <w:t>Τα κουμπιά «Δεξιά»-</w:t>
      </w:r>
      <w:proofErr w:type="spellStart"/>
      <w:r>
        <w:t>«Αριστερ</w:t>
      </w:r>
      <w:proofErr w:type="spellEnd"/>
      <w:r>
        <w:t>ά» στρίβουν την χελώνα ω μοίρες δεξιά και αριστερά αντίστοιχα.</w:t>
      </w:r>
    </w:p>
    <w:p w:rsidR="00BE5AFC" w:rsidRDefault="00BE5AFC" w:rsidP="00A9586C">
      <w:r>
        <w:t>Τα κουμπιά «Στην αρχή» επαναφέρουν τις χελώνες στις αρχικές θέσεις και τους δρομείς στις αρχικές τιμές .</w:t>
      </w:r>
    </w:p>
    <w:p w:rsidR="00887AE6" w:rsidRDefault="00887AE6" w:rsidP="00887AE6">
      <w:r>
        <w:t>Με την εντολή «</w:t>
      </w:r>
      <w:proofErr w:type="spellStart"/>
      <w:r>
        <w:t>ΧελώναΠάνω</w:t>
      </w:r>
      <w:proofErr w:type="spellEnd"/>
      <w:r>
        <w:t>[</w:t>
      </w:r>
      <w:proofErr w:type="spellStart"/>
      <w:r>
        <w:t>χ_1</w:t>
      </w:r>
      <w:proofErr w:type="spellEnd"/>
      <w:r>
        <w:t>]» δεν φαίνεται το ίχνος της χελώνας ενώ με την εντολή «</w:t>
      </w:r>
      <w:proofErr w:type="spellStart"/>
      <w:r>
        <w:t>ΧελώναΚάτω</w:t>
      </w:r>
      <w:proofErr w:type="spellEnd"/>
      <w:r>
        <w:t>[</w:t>
      </w:r>
      <w:proofErr w:type="spellStart"/>
      <w:r>
        <w:t>χ_1</w:t>
      </w:r>
      <w:proofErr w:type="spellEnd"/>
      <w:r>
        <w:t>]» το ξαναδείχνουμε.</w:t>
      </w:r>
    </w:p>
    <w:p w:rsidR="00340E89" w:rsidRDefault="00340E89" w:rsidP="00887AE6">
      <w:pPr>
        <w:rPr>
          <w:b/>
          <w:sz w:val="28"/>
          <w:szCs w:val="28"/>
          <w:u w:val="single"/>
        </w:rPr>
      </w:pPr>
    </w:p>
    <w:p w:rsidR="006E43C4" w:rsidRPr="00887AE6" w:rsidRDefault="00887AE6" w:rsidP="006E43C4">
      <w:pPr>
        <w:rPr>
          <w:b/>
          <w:sz w:val="28"/>
          <w:szCs w:val="28"/>
          <w:u w:val="single"/>
        </w:rPr>
      </w:pPr>
      <w:r>
        <w:rPr>
          <w:b/>
          <w:sz w:val="28"/>
          <w:szCs w:val="28"/>
          <w:u w:val="single"/>
        </w:rPr>
        <w:t>Δραστ</w:t>
      </w:r>
      <w:r w:rsidR="005F19FF">
        <w:rPr>
          <w:b/>
          <w:sz w:val="28"/>
          <w:szCs w:val="28"/>
          <w:u w:val="single"/>
        </w:rPr>
        <w:t>ηριότητες για το αρχείο «Κεντρική</w:t>
      </w:r>
      <w:r>
        <w:rPr>
          <w:b/>
          <w:sz w:val="28"/>
          <w:szCs w:val="28"/>
          <w:u w:val="single"/>
        </w:rPr>
        <w:t xml:space="preserve"> Συμμετρία 2»</w:t>
      </w:r>
      <w:r w:rsidR="006E43C4" w:rsidRPr="006E43C4">
        <w:rPr>
          <w:b/>
          <w:sz w:val="28"/>
          <w:szCs w:val="28"/>
          <w:u w:val="single"/>
        </w:rPr>
        <w:t xml:space="preserve"> </w:t>
      </w:r>
    </w:p>
    <w:p w:rsidR="00C468EB" w:rsidRDefault="00C468EB" w:rsidP="00FC4EC2">
      <w:pPr>
        <w:rPr>
          <w:b/>
          <w:sz w:val="28"/>
          <w:szCs w:val="28"/>
          <w:u w:val="single"/>
        </w:rPr>
      </w:pPr>
    </w:p>
    <w:p w:rsidR="00CB69B1" w:rsidRPr="00CB69B1" w:rsidRDefault="00CB69B1" w:rsidP="00FC4EC2">
      <w:pPr>
        <w:rPr>
          <w:b/>
          <w:sz w:val="28"/>
          <w:szCs w:val="28"/>
          <w:u w:val="single"/>
        </w:rPr>
      </w:pPr>
    </w:p>
    <w:p w:rsidR="006E43C4" w:rsidRDefault="006E43C4" w:rsidP="006E43C4">
      <w:pPr>
        <w:pStyle w:val="a3"/>
        <w:numPr>
          <w:ilvl w:val="0"/>
          <w:numId w:val="9"/>
        </w:numPr>
      </w:pPr>
      <w:r>
        <w:t>Πατήστε το κουτί «Δραστηριότητα 1». Οι χελώνες χ1 και χ2 βρίσκονται στο ίδιο σημείο Ο.</w:t>
      </w:r>
      <w:r w:rsidRPr="00614AB9">
        <w:t xml:space="preserve"> </w:t>
      </w:r>
      <w:r>
        <w:t>Πατήστε το κουμπί  «Στην αρχή» ,μετακινήστε την χελώνα χ1 και παρατηρήστε πως κινείται η άλλη χελώνα .Πατήστε το κουμπί «Στην αρχή» και επαναλάβετε. Ποια είναι η σχετική θέση των δύο χελωνών ως προς το σημείο Ο κάθε χρονική στιγμή;                                                                       ----------------------------------------------------------------------------------------------------------------------------------------------------------------------------------------------------------------------------------------------------------------------------------------------------------------------------------------------------------------------------------------</w:t>
      </w:r>
    </w:p>
    <w:p w:rsidR="006E43C4" w:rsidRDefault="006E43C4" w:rsidP="006E43C4">
      <w:pPr>
        <w:pStyle w:val="a3"/>
        <w:numPr>
          <w:ilvl w:val="0"/>
          <w:numId w:val="9"/>
        </w:numPr>
      </w:pPr>
      <w:r>
        <w:t xml:space="preserve">Πατήστε το κουτί «Δραστηριότητα 2». </w:t>
      </w:r>
      <w:r w:rsidRPr="00614AB9">
        <w:t xml:space="preserve"> </w:t>
      </w:r>
      <w:r>
        <w:t>Πατήστε το κουμπί  «Στην αρχή» και μετακινήστε την χελώνα χ1.</w:t>
      </w:r>
      <w:r w:rsidRPr="00065F47">
        <w:t xml:space="preserve">Υπολογίστε  με </w:t>
      </w:r>
      <w:r w:rsidR="00065F47">
        <w:t xml:space="preserve">τα αντίστοιχα κουτιά που εμφανίζονται πάνω αριστερά, </w:t>
      </w:r>
      <w:r w:rsidRPr="00065F47">
        <w:t xml:space="preserve">την γωνία που σχηματίζουν οι δυο χελώνες με το σημείο Ο καθώς </w:t>
      </w:r>
      <w:r w:rsidR="00065F47">
        <w:t>επίσης και τις αποστάσεις των δύο χελωνών από το Ο</w:t>
      </w:r>
      <w:r w:rsidRPr="00065F47">
        <w:t>.</w:t>
      </w:r>
      <w:r>
        <w:t xml:space="preserve"> Πατήστε το κουμπί «Στην αρχή» και επαναλάβετε. Τι συμπέρασμα  βγάζετε;</w:t>
      </w:r>
    </w:p>
    <w:p w:rsidR="006E43C4" w:rsidRDefault="006E43C4" w:rsidP="006E43C4">
      <w:pPr>
        <w:pStyle w:val="a3"/>
      </w:pPr>
      <w:r>
        <w:lastRenderedPageBreak/>
        <w:t>----------------------------------------------------------------------------------------------------------------------------------------------------------------------------------------------------------------------------------------------------------------------------------------------------------------------------------------------------------------------------------------</w:t>
      </w:r>
    </w:p>
    <w:p w:rsidR="00E81F3B" w:rsidRDefault="00E81F3B" w:rsidP="006E43C4"/>
    <w:p w:rsidR="00CB69B1" w:rsidRDefault="006E43C4" w:rsidP="00CB69B1">
      <w:pPr>
        <w:rPr>
          <w:b/>
          <w:sz w:val="28"/>
          <w:szCs w:val="28"/>
          <w:u w:val="single"/>
        </w:rPr>
      </w:pPr>
      <w:r>
        <w:rPr>
          <w:b/>
          <w:sz w:val="28"/>
          <w:szCs w:val="28"/>
          <w:u w:val="single"/>
        </w:rPr>
        <w:t>Δραστηριότητες για το αρχείο «Κεντρική Συμμετρία 3»</w:t>
      </w:r>
    </w:p>
    <w:p w:rsidR="00FB6A31" w:rsidRPr="00887AE6" w:rsidRDefault="00FB6A31" w:rsidP="00887AE6">
      <w:pPr>
        <w:rPr>
          <w:color w:val="FF0000"/>
        </w:rPr>
      </w:pPr>
    </w:p>
    <w:p w:rsidR="006E43C4" w:rsidRDefault="006E43C4" w:rsidP="006E43C4">
      <w:pPr>
        <w:pStyle w:val="a3"/>
        <w:numPr>
          <w:ilvl w:val="0"/>
          <w:numId w:val="9"/>
        </w:numPr>
      </w:pPr>
      <w:r>
        <w:t xml:space="preserve">Πατήστε το κουτί «Δραστηριότητα 1». Οδηγήστε την χελώνα ώστε να σχηματίσει το συμμετρικό του ευθύγραμμου τμήματος ΑΒ ως προς το σημείο Ο. Στη συνέχεια χρησιμοποιήστε και το σχετικό εργαλείο του λογισμικού για επαλήθευση. </w:t>
      </w:r>
    </w:p>
    <w:p w:rsidR="006E43C4" w:rsidRDefault="006E43C4" w:rsidP="006E43C4">
      <w:pPr>
        <w:pStyle w:val="a3"/>
      </w:pPr>
      <w:r>
        <w:t>Τι συμπέρασμα βγάζετε για τα συμμετρικά ως προς κέντρο ευθύγραμμα τμήματα;</w:t>
      </w:r>
    </w:p>
    <w:p w:rsidR="00C468EB" w:rsidRDefault="00C468EB" w:rsidP="006E43C4">
      <w:pPr>
        <w:pStyle w:val="a3"/>
      </w:pPr>
      <w:r>
        <w:t>--------------------------------------------------------------------------------------------------------------------------------------------------------------------------------------------</w:t>
      </w:r>
    </w:p>
    <w:p w:rsidR="006E43C4" w:rsidRDefault="006E43C4" w:rsidP="006E43C4">
      <w:pPr>
        <w:pStyle w:val="a3"/>
        <w:numPr>
          <w:ilvl w:val="0"/>
          <w:numId w:val="9"/>
        </w:numPr>
      </w:pPr>
      <w:r>
        <w:t xml:space="preserve">Πατήστε το κουτί «Δραστηριότητα 2». </w:t>
      </w:r>
      <w:r w:rsidRPr="00614AB9">
        <w:t xml:space="preserve"> </w:t>
      </w:r>
      <w:r>
        <w:t xml:space="preserve">Οδηγήστε την χελώνα ώστε να σχηματίσει την συμμετρική της γωνίας </w:t>
      </w:r>
      <w:proofErr w:type="spellStart"/>
      <w:r>
        <w:t>χΟψ</w:t>
      </w:r>
      <w:proofErr w:type="spellEnd"/>
      <w:r>
        <w:t xml:space="preserve"> ως προς το σημείο Ο .</w:t>
      </w:r>
      <w:r w:rsidRPr="00C4469C">
        <w:t xml:space="preserve"> </w:t>
      </w:r>
      <w:r>
        <w:t>Στη συνέχεια χρησιμοποιήστε και το σχετικό εργαλείο του λογισμικού για επαλήθευση.</w:t>
      </w:r>
    </w:p>
    <w:p w:rsidR="00C468EB" w:rsidRDefault="006E43C4" w:rsidP="006E43C4">
      <w:pPr>
        <w:pStyle w:val="a3"/>
      </w:pPr>
      <w:r>
        <w:t xml:space="preserve">Τι συμπέρασμα βγάζετε για τις συμμετρικές ως προς κέντρο γωνίες;                </w:t>
      </w:r>
      <w:r w:rsidR="00C468EB">
        <w:t>--------------------------------------------------------------------------------------------------------------------------------------------------------------------------------------------</w:t>
      </w:r>
    </w:p>
    <w:p w:rsidR="00C468EB" w:rsidRDefault="00C468EB" w:rsidP="00C468EB">
      <w:pPr>
        <w:pStyle w:val="a3"/>
      </w:pPr>
    </w:p>
    <w:p w:rsidR="00CB69B1" w:rsidRPr="00887AE6" w:rsidRDefault="006E43C4" w:rsidP="00CB69B1">
      <w:pPr>
        <w:rPr>
          <w:b/>
          <w:sz w:val="28"/>
          <w:szCs w:val="28"/>
          <w:u w:val="single"/>
        </w:rPr>
      </w:pPr>
      <w:r>
        <w:rPr>
          <w:b/>
          <w:sz w:val="28"/>
          <w:szCs w:val="28"/>
          <w:u w:val="single"/>
        </w:rPr>
        <w:t>Δραστηριότητες για το αρχείο «Σχήματα με κέντρο συμμετρίας»</w:t>
      </w:r>
    </w:p>
    <w:p w:rsidR="00E81F3B" w:rsidRDefault="00E81F3B" w:rsidP="00E81F3B"/>
    <w:p w:rsidR="006E43C4" w:rsidRDefault="006E43C4" w:rsidP="006E43C4">
      <w:pPr>
        <w:pStyle w:val="a3"/>
        <w:numPr>
          <w:ilvl w:val="0"/>
          <w:numId w:val="9"/>
        </w:numPr>
      </w:pPr>
      <w:r>
        <w:t xml:space="preserve">Πατήστε το κουμπί «Στην αρχή» και μετά το  κουμπί  «Ζήτα». Στο αρχείο βλέπετε τα βήματα που έχει ακολουθήσει η χελώνα ώστε να σχηματίσει το μισό σχήμα. Οδηγήστε την χελώνα ώστε να ολοκληρωθεί το «Ζήτα».   </w:t>
      </w:r>
    </w:p>
    <w:p w:rsidR="006E43C4" w:rsidRDefault="006E43C4" w:rsidP="006E43C4">
      <w:pPr>
        <w:pStyle w:val="a3"/>
        <w:ind w:firstLine="45"/>
      </w:pPr>
    </w:p>
    <w:p w:rsidR="006E43C4" w:rsidRDefault="006E43C4" w:rsidP="006E43C4">
      <w:pPr>
        <w:pStyle w:val="a3"/>
        <w:numPr>
          <w:ilvl w:val="0"/>
          <w:numId w:val="9"/>
        </w:numPr>
      </w:pPr>
      <w:r>
        <w:t>Πατήστε το κουμπί «Στην αρχή» και μετά το κουτί «Σημείο σε ζήτα» ώστε να πάρετε ένα σημείο Α πάνω στο σχήμα. Από το εργαλείο της συμμετρίας βρείτε το συμμετρικό Α΄</w:t>
      </w:r>
      <w:r w:rsidR="00F96A42" w:rsidRPr="00F96A42">
        <w:t xml:space="preserve"> </w:t>
      </w:r>
      <w:r>
        <w:t>του Α ως προς το σημείο Ο και ενεργοποιήστε την κίνηση στο σημείο Α.  Τι παρατηρείτε;</w:t>
      </w:r>
    </w:p>
    <w:p w:rsidR="006E43C4" w:rsidRDefault="006E43C4" w:rsidP="006E43C4">
      <w:pPr>
        <w:pStyle w:val="a3"/>
      </w:pPr>
      <w:r>
        <w:t>--------------------------------------------------------------------------------------------------------------------------------------------------------------------------------------------</w:t>
      </w:r>
    </w:p>
    <w:p w:rsidR="006E43C4" w:rsidRDefault="006E43C4" w:rsidP="006E43C4">
      <w:pPr>
        <w:pStyle w:val="a3"/>
      </w:pPr>
      <w:r>
        <w:t>--------------------------------------------------------------------------------------------------------------------------------------------------------------------------------------------</w:t>
      </w:r>
    </w:p>
    <w:p w:rsidR="006E43C4" w:rsidRDefault="006E43C4" w:rsidP="006E43C4">
      <w:pPr>
        <w:pStyle w:val="a3"/>
        <w:numPr>
          <w:ilvl w:val="0"/>
          <w:numId w:val="9"/>
        </w:numPr>
      </w:pPr>
      <w:r>
        <w:t>Πότε ένα σχήμα θα λέμε ότι έχει κέντρο συμμετρίας;</w:t>
      </w:r>
    </w:p>
    <w:p w:rsidR="006E43C4" w:rsidRDefault="006E43C4" w:rsidP="006E43C4">
      <w:pPr>
        <w:pStyle w:val="a3"/>
      </w:pPr>
      <w:r>
        <w:t>--------------------------------------------------------------------------------------------------------------------------------------------------------------------------------------------</w:t>
      </w:r>
    </w:p>
    <w:p w:rsidR="00E81F3B" w:rsidRDefault="006E43C4" w:rsidP="006E43C4">
      <w:pPr>
        <w:pStyle w:val="a3"/>
      </w:pPr>
      <w:r>
        <w:t>--------------------------------------------------------------------------------------------------------------------------------------------------------------------------------------------</w:t>
      </w:r>
    </w:p>
    <w:p w:rsidR="00E81F3B" w:rsidRDefault="00E81F3B" w:rsidP="00E81F3B"/>
    <w:p w:rsidR="00E81F3B" w:rsidRDefault="00E81F3B" w:rsidP="00E81F3B">
      <w:pPr>
        <w:pStyle w:val="a3"/>
      </w:pPr>
    </w:p>
    <w:p w:rsidR="00E81F3B" w:rsidRDefault="00E81F3B" w:rsidP="00E81F3B">
      <w:pPr>
        <w:pStyle w:val="a3"/>
      </w:pPr>
    </w:p>
    <w:p w:rsidR="00614AB9" w:rsidRDefault="00614AB9" w:rsidP="00FC4EC2"/>
    <w:p w:rsidR="00614AB9" w:rsidRDefault="00614AB9" w:rsidP="00FC4EC2"/>
    <w:p w:rsidR="007C5CB9" w:rsidRDefault="007C5CB9" w:rsidP="00782C8F">
      <w:pPr>
        <w:pStyle w:val="a3"/>
        <w:tabs>
          <w:tab w:val="left" w:pos="630"/>
          <w:tab w:val="left" w:pos="720"/>
        </w:tabs>
        <w:jc w:val="both"/>
      </w:pPr>
    </w:p>
    <w:p w:rsidR="007C5CB9" w:rsidRDefault="007C5CB9" w:rsidP="007C5CB9">
      <w:pPr>
        <w:pStyle w:val="a3"/>
        <w:tabs>
          <w:tab w:val="left" w:pos="630"/>
          <w:tab w:val="left" w:pos="720"/>
        </w:tabs>
        <w:ind w:left="1440"/>
        <w:jc w:val="both"/>
      </w:pPr>
    </w:p>
    <w:p w:rsidR="00782C8F" w:rsidRDefault="00782C8F" w:rsidP="00782C8F">
      <w:pPr>
        <w:pStyle w:val="a3"/>
        <w:tabs>
          <w:tab w:val="left" w:pos="630"/>
          <w:tab w:val="left" w:pos="720"/>
        </w:tabs>
        <w:jc w:val="both"/>
      </w:pPr>
    </w:p>
    <w:sectPr w:rsidR="00782C8F" w:rsidSect="00914D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98C"/>
    <w:multiLevelType w:val="hybridMultilevel"/>
    <w:tmpl w:val="17185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14D22"/>
    <w:multiLevelType w:val="hybridMultilevel"/>
    <w:tmpl w:val="B372ACB6"/>
    <w:lvl w:ilvl="0" w:tplc="0409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1186032F"/>
    <w:multiLevelType w:val="hybridMultilevel"/>
    <w:tmpl w:val="A43C08C2"/>
    <w:lvl w:ilvl="0" w:tplc="57D04CD2">
      <w:start w:val="1"/>
      <w:numFmt w:val="decimal"/>
      <w:lvlText w:val="%1."/>
      <w:lvlJc w:val="left"/>
      <w:pPr>
        <w:ind w:left="360" w:hanging="360"/>
      </w:pPr>
      <w:rPr>
        <w:rFonts w:ascii="Times New Roman" w:hAnsi="Times New Roman" w:cs="Times New Roman" w:hint="default"/>
        <w:b/>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98B201F"/>
    <w:multiLevelType w:val="hybridMultilevel"/>
    <w:tmpl w:val="F7B8E400"/>
    <w:lvl w:ilvl="0" w:tplc="6D7A522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014598F"/>
    <w:multiLevelType w:val="hybridMultilevel"/>
    <w:tmpl w:val="1DFA4146"/>
    <w:lvl w:ilvl="0" w:tplc="6E60EAAA">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6A9514C"/>
    <w:multiLevelType w:val="hybridMultilevel"/>
    <w:tmpl w:val="38FA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54E8D"/>
    <w:multiLevelType w:val="hybridMultilevel"/>
    <w:tmpl w:val="96C46F1E"/>
    <w:lvl w:ilvl="0" w:tplc="57D04CD2">
      <w:start w:val="1"/>
      <w:numFmt w:val="decimal"/>
      <w:lvlText w:val="%1."/>
      <w:lvlJc w:val="left"/>
      <w:pPr>
        <w:ind w:left="360" w:hanging="360"/>
      </w:pPr>
      <w:rPr>
        <w:rFonts w:ascii="Times New Roman" w:hAnsi="Times New Roman" w:cs="Times New Roman" w:hint="default"/>
        <w:b/>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E675FB3"/>
    <w:multiLevelType w:val="hybridMultilevel"/>
    <w:tmpl w:val="030C5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0338B"/>
    <w:multiLevelType w:val="hybridMultilevel"/>
    <w:tmpl w:val="030C5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C37C9"/>
    <w:multiLevelType w:val="hybridMultilevel"/>
    <w:tmpl w:val="17185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87CAE"/>
    <w:multiLevelType w:val="hybridMultilevel"/>
    <w:tmpl w:val="DF9019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60461B3"/>
    <w:multiLevelType w:val="hybridMultilevel"/>
    <w:tmpl w:val="D3B41C5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93031"/>
    <w:multiLevelType w:val="hybridMultilevel"/>
    <w:tmpl w:val="0CB61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ADC2387"/>
    <w:multiLevelType w:val="hybridMultilevel"/>
    <w:tmpl w:val="46AC9A80"/>
    <w:lvl w:ilvl="0" w:tplc="57D04CD2">
      <w:start w:val="1"/>
      <w:numFmt w:val="decimal"/>
      <w:lvlText w:val="%1."/>
      <w:lvlJc w:val="left"/>
      <w:pPr>
        <w:ind w:left="360" w:hanging="360"/>
      </w:pPr>
      <w:rPr>
        <w:rFonts w:ascii="Times New Roman" w:hAnsi="Times New Roman" w:cs="Times New Roman" w:hint="default"/>
        <w:b/>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12"/>
  </w:num>
  <w:num w:numId="5">
    <w:abstractNumId w:val="2"/>
  </w:num>
  <w:num w:numId="6">
    <w:abstractNumId w:val="13"/>
  </w:num>
  <w:num w:numId="7">
    <w:abstractNumId w:val="5"/>
  </w:num>
  <w:num w:numId="8">
    <w:abstractNumId w:val="10"/>
  </w:num>
  <w:num w:numId="9">
    <w:abstractNumId w:val="11"/>
  </w:num>
  <w:num w:numId="10">
    <w:abstractNumId w:val="0"/>
  </w:num>
  <w:num w:numId="11">
    <w:abstractNumId w:val="9"/>
  </w:num>
  <w:num w:numId="12">
    <w:abstractNumId w:val="1"/>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B81892"/>
    <w:rsid w:val="00033A72"/>
    <w:rsid w:val="00065F47"/>
    <w:rsid w:val="00120965"/>
    <w:rsid w:val="0015315F"/>
    <w:rsid w:val="001548DC"/>
    <w:rsid w:val="001648EE"/>
    <w:rsid w:val="00184715"/>
    <w:rsid w:val="00267999"/>
    <w:rsid w:val="002A54DE"/>
    <w:rsid w:val="002B0D93"/>
    <w:rsid w:val="00307936"/>
    <w:rsid w:val="00340E89"/>
    <w:rsid w:val="003D3557"/>
    <w:rsid w:val="0044114E"/>
    <w:rsid w:val="004A01E8"/>
    <w:rsid w:val="005373B8"/>
    <w:rsid w:val="0057068F"/>
    <w:rsid w:val="00584CD5"/>
    <w:rsid w:val="005E36EA"/>
    <w:rsid w:val="005F19FF"/>
    <w:rsid w:val="00614AB9"/>
    <w:rsid w:val="0062788A"/>
    <w:rsid w:val="006A4F19"/>
    <w:rsid w:val="006C3769"/>
    <w:rsid w:val="006E43C4"/>
    <w:rsid w:val="00720CC6"/>
    <w:rsid w:val="007342A4"/>
    <w:rsid w:val="00782C8F"/>
    <w:rsid w:val="007A3CF9"/>
    <w:rsid w:val="007C5CB9"/>
    <w:rsid w:val="00835BDF"/>
    <w:rsid w:val="00887AE6"/>
    <w:rsid w:val="008957EA"/>
    <w:rsid w:val="008B021F"/>
    <w:rsid w:val="00914D12"/>
    <w:rsid w:val="00993A6B"/>
    <w:rsid w:val="009A2811"/>
    <w:rsid w:val="009B632B"/>
    <w:rsid w:val="009E4768"/>
    <w:rsid w:val="00A10C96"/>
    <w:rsid w:val="00A31AD1"/>
    <w:rsid w:val="00A9586C"/>
    <w:rsid w:val="00AA6487"/>
    <w:rsid w:val="00AE31A6"/>
    <w:rsid w:val="00B2786C"/>
    <w:rsid w:val="00B44465"/>
    <w:rsid w:val="00B81892"/>
    <w:rsid w:val="00B961BB"/>
    <w:rsid w:val="00BA4809"/>
    <w:rsid w:val="00BA7DE9"/>
    <w:rsid w:val="00BE5AFC"/>
    <w:rsid w:val="00C468EB"/>
    <w:rsid w:val="00C67D2F"/>
    <w:rsid w:val="00CA6C90"/>
    <w:rsid w:val="00CB69B1"/>
    <w:rsid w:val="00CE4E63"/>
    <w:rsid w:val="00D01D76"/>
    <w:rsid w:val="00D31C87"/>
    <w:rsid w:val="00D44E5C"/>
    <w:rsid w:val="00D6659B"/>
    <w:rsid w:val="00DB13D2"/>
    <w:rsid w:val="00DE2C03"/>
    <w:rsid w:val="00E77EE5"/>
    <w:rsid w:val="00E81F3B"/>
    <w:rsid w:val="00E92D13"/>
    <w:rsid w:val="00F96A42"/>
    <w:rsid w:val="00FA2E5E"/>
    <w:rsid w:val="00FB0B91"/>
    <w:rsid w:val="00FB6A31"/>
    <w:rsid w:val="00FC4EC2"/>
    <w:rsid w:val="00FD47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A6487"/>
    <w:rPr>
      <w:color w:val="0000FF" w:themeColor="hyperlink"/>
      <w:u w:val="single"/>
    </w:rPr>
  </w:style>
  <w:style w:type="paragraph" w:styleId="a3">
    <w:name w:val="List Paragraph"/>
    <w:basedOn w:val="a"/>
    <w:uiPriority w:val="34"/>
    <w:qFormat/>
    <w:rsid w:val="00AA6487"/>
    <w:pPr>
      <w:ind w:left="720"/>
      <w:contextualSpacing/>
    </w:pPr>
  </w:style>
  <w:style w:type="table" w:styleId="a4">
    <w:name w:val="Table Grid"/>
    <w:basedOn w:val="a1"/>
    <w:uiPriority w:val="59"/>
    <w:rsid w:val="00835B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A6487"/>
    <w:rPr>
      <w:color w:val="0000FF" w:themeColor="hyperlink"/>
      <w:u w:val="single"/>
    </w:rPr>
  </w:style>
  <w:style w:type="paragraph" w:styleId="a3">
    <w:name w:val="List Paragraph"/>
    <w:basedOn w:val="a"/>
    <w:uiPriority w:val="34"/>
    <w:qFormat/>
    <w:rsid w:val="00AA6487"/>
    <w:pPr>
      <w:ind w:left="720"/>
      <w:contextualSpacing/>
    </w:pPr>
  </w:style>
  <w:style w:type="table" w:styleId="a4">
    <w:name w:val="Table Grid"/>
    <w:basedOn w:val="a1"/>
    <w:uiPriority w:val="59"/>
    <w:rsid w:val="00835B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66502105">
      <w:bodyDiv w:val="1"/>
      <w:marLeft w:val="0"/>
      <w:marRight w:val="0"/>
      <w:marTop w:val="0"/>
      <w:marBottom w:val="0"/>
      <w:divBdr>
        <w:top w:val="none" w:sz="0" w:space="0" w:color="auto"/>
        <w:left w:val="none" w:sz="0" w:space="0" w:color="auto"/>
        <w:bottom w:val="none" w:sz="0" w:space="0" w:color="auto"/>
        <w:right w:val="none" w:sz="0" w:space="0" w:color="auto"/>
      </w:divBdr>
      <w:divsChild>
        <w:div w:id="1520971888">
          <w:marLeft w:val="0"/>
          <w:marRight w:val="0"/>
          <w:marTop w:val="0"/>
          <w:marBottom w:val="200"/>
          <w:divBdr>
            <w:top w:val="none" w:sz="0" w:space="0" w:color="auto"/>
            <w:left w:val="none" w:sz="0" w:space="0" w:color="auto"/>
            <w:bottom w:val="none" w:sz="0" w:space="0" w:color="auto"/>
            <w:right w:val="none" w:sz="0" w:space="0" w:color="auto"/>
          </w:divBdr>
        </w:div>
        <w:div w:id="144607443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y style 0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713</Words>
  <Characters>3855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mstb</dc:creator>
  <cp:lastModifiedBy>user</cp:lastModifiedBy>
  <cp:revision>7</cp:revision>
  <dcterms:created xsi:type="dcterms:W3CDTF">2015-07-19T15:20:00Z</dcterms:created>
  <dcterms:modified xsi:type="dcterms:W3CDTF">2015-07-22T09:55:00Z</dcterms:modified>
</cp:coreProperties>
</file>