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A87" w:rsidRDefault="00BE6A87" w:rsidP="00BE6A87">
      <w:pPr>
        <w:pStyle w:val="a3"/>
        <w:ind w:left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ΘΕΩΡΙΑ-ΟΡΟΛΟΓΙΑ</w:t>
      </w:r>
    </w:p>
    <w:p w:rsidR="00BE6A87" w:rsidRDefault="00BE6A87" w:rsidP="00BE6A87">
      <w:pPr>
        <w:pStyle w:val="a3"/>
        <w:ind w:left="0"/>
        <w:rPr>
          <w:sz w:val="28"/>
          <w:szCs w:val="28"/>
        </w:rPr>
      </w:pPr>
    </w:p>
    <w:p w:rsidR="00BE6A87" w:rsidRDefault="00BE6A87" w:rsidP="00BE6A8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ΔΡΑΣΤΗΡΙΟΤΗΤΑ 1</w:t>
      </w:r>
    </w:p>
    <w:p w:rsidR="00BE6A87" w:rsidRDefault="00BE6A87" w:rsidP="00BE6A87">
      <w:pPr>
        <w:rPr>
          <w:sz w:val="28"/>
          <w:szCs w:val="28"/>
        </w:rPr>
      </w:pPr>
      <w:r>
        <w:rPr>
          <w:sz w:val="28"/>
          <w:szCs w:val="28"/>
        </w:rPr>
        <w:t xml:space="preserve">     Ο δάσκαλος παρουσιάζει στα παιδιά δύο </w:t>
      </w:r>
      <w:proofErr w:type="spellStart"/>
      <w:r>
        <w:rPr>
          <w:sz w:val="28"/>
          <w:szCs w:val="28"/>
        </w:rPr>
        <w:t>γαντόκουκλες</w:t>
      </w:r>
      <w:proofErr w:type="spellEnd"/>
      <w:r>
        <w:rPr>
          <w:sz w:val="28"/>
          <w:szCs w:val="28"/>
        </w:rPr>
        <w:t xml:space="preserve">, τον Κοντορεβιθούλη και το γίγαντα. Ζητάει από κάποιον να διηγηθεί με συντομία το παραμύθι. Ο δάσκαλος ξεκινάει να παίζει  με τις κούκλες, καθώς ο μαθητής διηγείται το γνωστό μύθο και σε κάποιο σημείο ( όταν ο γίγαντας κυνηγάει τον Κοντορεβιθούλη στο δάσος) εμφανίζεται μέσα στην ιστορία ένας καινούριος ήρωας που δεν τον περιμένουν τα παιδιά. Καθώς τρέχει ο Κοντορεβιθούλης στο δάσος συναντάει μια άλλη </w:t>
      </w:r>
      <w:proofErr w:type="spellStart"/>
      <w:r>
        <w:rPr>
          <w:sz w:val="28"/>
          <w:szCs w:val="28"/>
        </w:rPr>
        <w:t>γαντόκουκλα</w:t>
      </w:r>
      <w:proofErr w:type="spellEnd"/>
      <w:r>
        <w:rPr>
          <w:sz w:val="28"/>
          <w:szCs w:val="28"/>
        </w:rPr>
        <w:t xml:space="preserve">, την Κοκκινοσκουφίτσα. Τα παιδιά στη συνέχεια καλούνται να θυμηθούν και το κείμενο της Ζωής </w:t>
      </w:r>
      <w:proofErr w:type="spellStart"/>
      <w:r>
        <w:rPr>
          <w:sz w:val="28"/>
          <w:szCs w:val="28"/>
        </w:rPr>
        <w:t>Βαλάση</w:t>
      </w:r>
      <w:proofErr w:type="spellEnd"/>
      <w:r>
        <w:rPr>
          <w:sz w:val="28"/>
          <w:szCs w:val="28"/>
        </w:rPr>
        <w:t xml:space="preserve">                         «Η επανάσταση των παραμυθιών» που είχαν διαπραγματευτεί στο </w:t>
      </w:r>
      <w:proofErr w:type="spellStart"/>
      <w:r>
        <w:rPr>
          <w:sz w:val="28"/>
          <w:szCs w:val="28"/>
        </w:rPr>
        <w:t>β΄</w:t>
      </w:r>
      <w:proofErr w:type="spellEnd"/>
      <w:r>
        <w:rPr>
          <w:sz w:val="28"/>
          <w:szCs w:val="28"/>
        </w:rPr>
        <w:t xml:space="preserve"> τεύχος της Γλώσσας, στο οποίο εμφανίζονται μαζί οι ήρωες διαφορετικών παραμυθιών.</w:t>
      </w:r>
    </w:p>
    <w:p w:rsidR="00BE6A87" w:rsidRDefault="00BE6A87" w:rsidP="00BE6A8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ΔΡΑΣΤΗΡΙΟΤΗΤΑ 2 </w:t>
      </w:r>
    </w:p>
    <w:p w:rsidR="00BE6A87" w:rsidRDefault="00BE6A87" w:rsidP="00BE6A87">
      <w:pPr>
        <w:rPr>
          <w:sz w:val="28"/>
          <w:szCs w:val="28"/>
        </w:rPr>
      </w:pPr>
      <w:r>
        <w:rPr>
          <w:sz w:val="28"/>
          <w:szCs w:val="28"/>
        </w:rPr>
        <w:t xml:space="preserve">      Διαβάζουμε τον τίτλο του νέου μαθήματος «Λαθεύοντας ιστορίες». Ζητάμε από τα παιδιά να μας εξηγήσουν αν καταλαβαίνουν τι σημαίνει ο τίτλος. Επισημαίνουμε στα παιδιά ότι το κείμενο αποτελεί απόσπασμα από το βιβλίο του </w:t>
      </w:r>
      <w:proofErr w:type="spellStart"/>
      <w:r>
        <w:rPr>
          <w:sz w:val="28"/>
          <w:szCs w:val="28"/>
        </w:rPr>
        <w:t>Τζάνι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Ροντάρι</w:t>
      </w:r>
      <w:proofErr w:type="spellEnd"/>
      <w:r>
        <w:rPr>
          <w:sz w:val="28"/>
          <w:szCs w:val="28"/>
        </w:rPr>
        <w:t xml:space="preserve"> «Παραμύθια από το τηλέφωνο». Τα παιδιά γνωρίζουν ήδη το </w:t>
      </w:r>
      <w:proofErr w:type="spellStart"/>
      <w:r>
        <w:rPr>
          <w:sz w:val="28"/>
          <w:szCs w:val="28"/>
        </w:rPr>
        <w:t>Ροντάρι</w:t>
      </w:r>
      <w:proofErr w:type="spellEnd"/>
      <w:r>
        <w:rPr>
          <w:sz w:val="28"/>
          <w:szCs w:val="28"/>
        </w:rPr>
        <w:t xml:space="preserve"> ως συγγραφέα από διάφορα βιβλία του,  των οποίων  έχουμε απολαύσει την ανάγνωση.</w:t>
      </w:r>
    </w:p>
    <w:p w:rsidR="00BE6A87" w:rsidRDefault="00BE6A87" w:rsidP="00BE6A87">
      <w:pPr>
        <w:rPr>
          <w:sz w:val="28"/>
          <w:szCs w:val="28"/>
        </w:rPr>
      </w:pPr>
      <w:r>
        <w:rPr>
          <w:sz w:val="28"/>
          <w:szCs w:val="28"/>
        </w:rPr>
        <w:t xml:space="preserve">       Προσεγγίζεται η έννοια της λέξης παραμύθι, ιστορία, λάθος και δημιουργικό λάθος, λαθεύω και αστείο ( μορφές-είδη του αστείου, αστείο περιεχομένου, λεκτικό, πειρακτικό, καλοπροαίρετο ή με βαθύτερους προβληματισμούς). </w:t>
      </w:r>
    </w:p>
    <w:p w:rsidR="00BE6A87" w:rsidRDefault="00BE6A87" w:rsidP="00BE6A87">
      <w:pPr>
        <w:rPr>
          <w:sz w:val="28"/>
          <w:szCs w:val="28"/>
        </w:rPr>
      </w:pPr>
      <w:r>
        <w:rPr>
          <w:sz w:val="28"/>
          <w:szCs w:val="28"/>
        </w:rPr>
        <w:t xml:space="preserve">     Στη συνέχεια τα παιδιά καλούνται να εντοπίσουν πού και με ποιο τρόπο έχει γίνει η παρέμβαση (η αλλαγή του παραμυθιού) στο κείμενο αυτό, όπως και στη δραστηριότητα 1.</w:t>
      </w:r>
    </w:p>
    <w:p w:rsidR="00BE6A87" w:rsidRDefault="00BE6A87" w:rsidP="00BE6A87">
      <w:pPr>
        <w:rPr>
          <w:sz w:val="28"/>
          <w:szCs w:val="28"/>
        </w:rPr>
      </w:pPr>
    </w:p>
    <w:p w:rsidR="00BE6A87" w:rsidRPr="00BE6A87" w:rsidRDefault="00BE6A87" w:rsidP="00BE6A87">
      <w:pPr>
        <w:rPr>
          <w:b/>
          <w:sz w:val="28"/>
          <w:szCs w:val="28"/>
          <w:u w:val="single"/>
          <w:lang w:val="en-US"/>
        </w:rPr>
      </w:pPr>
    </w:p>
    <w:p w:rsidR="00BE6A87" w:rsidRDefault="00BE6A87" w:rsidP="00BE6A87">
      <w:pPr>
        <w:rPr>
          <w:b/>
          <w:sz w:val="28"/>
          <w:szCs w:val="28"/>
          <w:u w:val="single"/>
        </w:rPr>
      </w:pPr>
    </w:p>
    <w:p w:rsidR="00BE6A87" w:rsidRPr="00BE6A87" w:rsidRDefault="00BE6A87" w:rsidP="00BE6A87">
      <w:pPr>
        <w:rPr>
          <w:sz w:val="28"/>
          <w:szCs w:val="28"/>
          <w:u w:val="single"/>
          <w:lang w:val="en-US"/>
        </w:rPr>
      </w:pPr>
    </w:p>
    <w:p w:rsidR="00E7350C" w:rsidRDefault="00E7350C"/>
    <w:sectPr w:rsidR="00E7350C" w:rsidSect="00E735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6A87"/>
    <w:rsid w:val="00BE6A87"/>
    <w:rsid w:val="00D35E8C"/>
    <w:rsid w:val="00E73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A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0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246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2015-08-19T15:20:00Z</dcterms:created>
  <dcterms:modified xsi:type="dcterms:W3CDTF">2015-08-19T15:22:00Z</dcterms:modified>
</cp:coreProperties>
</file>